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8BF6F" w14:textId="77777777" w:rsidR="00A267C8" w:rsidRDefault="00A267C8" w:rsidP="00A267C8">
      <w:pPr>
        <w:jc w:val="both"/>
        <w:rPr>
          <w:rFonts w:ascii="Arial" w:hAnsi="Arial" w:cs="Arial"/>
          <w:b/>
          <w:sz w:val="24"/>
          <w:szCs w:val="24"/>
        </w:rPr>
      </w:pPr>
    </w:p>
    <w:p w14:paraId="7C42E8EC" w14:textId="7829ACCE" w:rsidR="00A267C8" w:rsidRPr="00A267C8" w:rsidRDefault="00A267C8" w:rsidP="00A267C8">
      <w:pPr>
        <w:jc w:val="both"/>
        <w:rPr>
          <w:rFonts w:ascii="Arial" w:hAnsi="Arial" w:cs="Arial"/>
          <w:b/>
          <w:sz w:val="24"/>
          <w:szCs w:val="24"/>
        </w:rPr>
      </w:pPr>
      <w:r w:rsidRPr="00F21C57">
        <w:rPr>
          <w:rFonts w:ascii="Arial" w:hAnsi="Arial" w:cs="Arial"/>
          <w:b/>
          <w:sz w:val="24"/>
          <w:szCs w:val="24"/>
        </w:rPr>
        <w:t>INVITATION TO TENDER FOR THE IMPLEMENTATION OF AN EVENTS PLATFORM FOR IPI</w:t>
      </w:r>
    </w:p>
    <w:p w14:paraId="2DEEA796" w14:textId="77777777" w:rsidR="00A267C8" w:rsidRDefault="00A267C8" w:rsidP="00A267C8">
      <w:pPr>
        <w:pStyle w:val="ListParagraph"/>
        <w:numPr>
          <w:ilvl w:val="0"/>
          <w:numId w:val="1"/>
        </w:numPr>
        <w:ind w:left="709" w:hanging="709"/>
        <w:jc w:val="both"/>
        <w:rPr>
          <w:rFonts w:ascii="Arial" w:hAnsi="Arial" w:cs="Arial"/>
          <w:b/>
          <w:sz w:val="24"/>
          <w:szCs w:val="24"/>
        </w:rPr>
      </w:pPr>
      <w:r w:rsidRPr="00512FE3">
        <w:rPr>
          <w:rFonts w:ascii="Arial" w:hAnsi="Arial" w:cs="Arial"/>
          <w:b/>
          <w:sz w:val="24"/>
          <w:szCs w:val="24"/>
        </w:rPr>
        <w:t>OBJECTIVE</w:t>
      </w:r>
    </w:p>
    <w:p w14:paraId="379FF717" w14:textId="77777777" w:rsidR="00A267C8" w:rsidRDefault="00A267C8" w:rsidP="00A267C8">
      <w:pPr>
        <w:pStyle w:val="ListParagraph"/>
        <w:ind w:left="709"/>
        <w:jc w:val="both"/>
        <w:rPr>
          <w:rFonts w:ascii="Arial" w:hAnsi="Arial" w:cs="Arial"/>
          <w:b/>
          <w:sz w:val="24"/>
          <w:szCs w:val="24"/>
        </w:rPr>
      </w:pPr>
    </w:p>
    <w:p w14:paraId="0ED6FFC8" w14:textId="77777777" w:rsidR="00A267C8"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29607C">
        <w:rPr>
          <w:rFonts w:ascii="Arial" w:hAnsi="Arial" w:cs="Arial"/>
          <w:sz w:val="24"/>
          <w:szCs w:val="24"/>
        </w:rPr>
        <w:t>This tender seeks to appoint a vendor to implement an events platform for IPI-run events to support events registration, payment, and backend support and integration.</w:t>
      </w:r>
    </w:p>
    <w:p w14:paraId="691F47A3" w14:textId="77777777" w:rsidR="00A267C8" w:rsidRDefault="00A267C8" w:rsidP="00A267C8">
      <w:pPr>
        <w:pStyle w:val="ListParagraph"/>
        <w:ind w:left="709"/>
        <w:jc w:val="both"/>
        <w:rPr>
          <w:rFonts w:ascii="Arial" w:hAnsi="Arial" w:cs="Arial"/>
          <w:sz w:val="24"/>
          <w:szCs w:val="24"/>
        </w:rPr>
      </w:pPr>
    </w:p>
    <w:p w14:paraId="700C29F4" w14:textId="77777777" w:rsidR="00A267C8" w:rsidRPr="00AB2D6B" w:rsidRDefault="00A267C8" w:rsidP="00A267C8">
      <w:pPr>
        <w:ind w:left="709" w:hanging="709"/>
        <w:jc w:val="both"/>
        <w:rPr>
          <w:rFonts w:ascii="Arial" w:hAnsi="Arial" w:cs="Arial"/>
          <w:b/>
          <w:sz w:val="24"/>
          <w:szCs w:val="24"/>
        </w:rPr>
      </w:pPr>
      <w:r>
        <w:rPr>
          <w:rFonts w:ascii="Arial" w:hAnsi="Arial" w:cs="Arial"/>
          <w:sz w:val="24"/>
          <w:szCs w:val="24"/>
        </w:rPr>
        <w:t>1.2</w:t>
      </w:r>
      <w:r>
        <w:rPr>
          <w:rFonts w:ascii="Arial" w:hAnsi="Arial" w:cs="Arial"/>
          <w:sz w:val="24"/>
          <w:szCs w:val="24"/>
        </w:rPr>
        <w:tab/>
      </w:r>
      <w:r w:rsidRPr="001A745E">
        <w:rPr>
          <w:rFonts w:ascii="Arial" w:hAnsi="Arial" w:cs="Arial"/>
          <w:sz w:val="24"/>
          <w:szCs w:val="24"/>
        </w:rPr>
        <w:t>The events platform is instrumental for events to be executed successfully</w:t>
      </w:r>
      <w:r>
        <w:rPr>
          <w:rFonts w:ascii="Arial" w:hAnsi="Arial" w:cs="Arial"/>
          <w:sz w:val="24"/>
          <w:szCs w:val="24"/>
        </w:rPr>
        <w:t>. This will in turn help to</w:t>
      </w:r>
      <w:r w:rsidRPr="001A745E">
        <w:rPr>
          <w:rFonts w:ascii="Arial" w:hAnsi="Arial" w:cs="Arial"/>
          <w:sz w:val="24"/>
          <w:szCs w:val="24"/>
        </w:rPr>
        <w:t xml:space="preserve"> enhance the Admin, User and Attendee experience, increase productivity, digitalise event efforts</w:t>
      </w:r>
      <w:r>
        <w:rPr>
          <w:rFonts w:ascii="Arial" w:hAnsi="Arial" w:cs="Arial"/>
          <w:sz w:val="24"/>
          <w:szCs w:val="24"/>
        </w:rPr>
        <w:t xml:space="preserve"> and </w:t>
      </w:r>
      <w:r w:rsidRPr="001A745E">
        <w:rPr>
          <w:rFonts w:ascii="Arial" w:hAnsi="Arial" w:cs="Arial"/>
          <w:sz w:val="24"/>
          <w:szCs w:val="24"/>
        </w:rPr>
        <w:t>provide seamless collection of Attendee’s data for data analytics purpose</w:t>
      </w:r>
      <w:r>
        <w:rPr>
          <w:rFonts w:ascii="Arial" w:hAnsi="Arial" w:cs="Arial"/>
          <w:sz w:val="24"/>
          <w:szCs w:val="24"/>
        </w:rPr>
        <w:t xml:space="preserve">s. </w:t>
      </w:r>
      <w:r w:rsidRPr="00AB2D6B">
        <w:rPr>
          <w:rFonts w:ascii="Arial" w:hAnsi="Arial" w:cs="Arial"/>
          <w:sz w:val="24"/>
          <w:szCs w:val="24"/>
        </w:rPr>
        <w:t xml:space="preserve"> </w:t>
      </w:r>
    </w:p>
    <w:p w14:paraId="1DB26B81" w14:textId="77777777" w:rsidR="00A267C8" w:rsidRDefault="00A267C8" w:rsidP="00A267C8">
      <w:pPr>
        <w:pStyle w:val="ListParagraph"/>
        <w:spacing w:after="100" w:afterAutospacing="1" w:line="240" w:lineRule="auto"/>
        <w:ind w:left="709"/>
        <w:jc w:val="both"/>
        <w:rPr>
          <w:rFonts w:ascii="Arial" w:hAnsi="Arial" w:cs="Arial"/>
          <w:color w:val="0000FF"/>
          <w:sz w:val="24"/>
          <w:szCs w:val="24"/>
        </w:rPr>
      </w:pPr>
    </w:p>
    <w:p w14:paraId="60D30310" w14:textId="77777777" w:rsidR="00A267C8" w:rsidRDefault="00A267C8" w:rsidP="00A267C8">
      <w:pPr>
        <w:pStyle w:val="ListParagraph"/>
        <w:numPr>
          <w:ilvl w:val="0"/>
          <w:numId w:val="1"/>
        </w:numPr>
        <w:ind w:left="709" w:hanging="709"/>
        <w:jc w:val="both"/>
        <w:rPr>
          <w:rFonts w:ascii="Arial" w:hAnsi="Arial" w:cs="Arial"/>
          <w:b/>
          <w:sz w:val="24"/>
          <w:szCs w:val="24"/>
        </w:rPr>
      </w:pPr>
      <w:r w:rsidRPr="00512FE3">
        <w:rPr>
          <w:rFonts w:ascii="Arial" w:hAnsi="Arial" w:cs="Arial"/>
          <w:b/>
          <w:sz w:val="24"/>
          <w:szCs w:val="24"/>
        </w:rPr>
        <w:t>INTRODUCTION</w:t>
      </w:r>
    </w:p>
    <w:p w14:paraId="1A29566E" w14:textId="77777777" w:rsidR="00A267C8" w:rsidRDefault="00A267C8" w:rsidP="00A267C8">
      <w:pPr>
        <w:pStyle w:val="ListParagraph"/>
        <w:ind w:left="709"/>
        <w:jc w:val="both"/>
        <w:rPr>
          <w:rFonts w:ascii="Arial" w:hAnsi="Arial" w:cs="Arial"/>
          <w:b/>
          <w:sz w:val="24"/>
          <w:szCs w:val="24"/>
        </w:rPr>
      </w:pPr>
    </w:p>
    <w:p w14:paraId="3EE576BA" w14:textId="77777777" w:rsidR="00A267C8" w:rsidRPr="00523398"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523398">
        <w:rPr>
          <w:rFonts w:ascii="Arial" w:hAnsi="Arial" w:cs="Arial"/>
          <w:sz w:val="24"/>
          <w:szCs w:val="24"/>
        </w:rPr>
        <w:t xml:space="preserve">IPI is an innovation catalyst that creates opportunities </w:t>
      </w:r>
      <w:r>
        <w:rPr>
          <w:rFonts w:ascii="Arial" w:hAnsi="Arial" w:cs="Arial"/>
          <w:sz w:val="24"/>
          <w:szCs w:val="24"/>
        </w:rPr>
        <w:t>f</w:t>
      </w:r>
      <w:r w:rsidRPr="00523398">
        <w:rPr>
          <w:rFonts w:ascii="Arial" w:hAnsi="Arial" w:cs="Arial"/>
          <w:sz w:val="24"/>
          <w:szCs w:val="24"/>
        </w:rPr>
        <w:t>or enterprises to grow beyond boundaries.</w:t>
      </w:r>
      <w:r>
        <w:rPr>
          <w:rFonts w:ascii="Arial" w:hAnsi="Arial" w:cs="Arial"/>
          <w:sz w:val="24"/>
          <w:szCs w:val="24"/>
        </w:rPr>
        <w:t xml:space="preserve"> </w:t>
      </w:r>
      <w:r w:rsidRPr="00523398">
        <w:rPr>
          <w:rFonts w:ascii="Arial" w:hAnsi="Arial" w:cs="Arial"/>
          <w:sz w:val="24"/>
          <w:szCs w:val="24"/>
        </w:rPr>
        <w:t>As a subsidiary of Enterprise Singapore, IPI accelerates the innovation process of enterprises through access to its global innovation ecosystem and advisory services.</w:t>
      </w:r>
    </w:p>
    <w:p w14:paraId="0408A354" w14:textId="77777777" w:rsidR="00A267C8" w:rsidRDefault="00A267C8" w:rsidP="00A267C8">
      <w:pPr>
        <w:pStyle w:val="ListParagraph"/>
        <w:spacing w:after="100" w:afterAutospacing="1" w:line="240" w:lineRule="auto"/>
        <w:ind w:left="709"/>
        <w:jc w:val="both"/>
        <w:rPr>
          <w:rFonts w:ascii="Arial" w:hAnsi="Arial" w:cs="Arial"/>
          <w:sz w:val="24"/>
          <w:szCs w:val="24"/>
        </w:rPr>
      </w:pPr>
    </w:p>
    <w:p w14:paraId="5A6E7441" w14:textId="77777777" w:rsidR="00A267C8"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1A745E">
        <w:rPr>
          <w:rFonts w:ascii="Arial" w:hAnsi="Arial" w:cs="Arial"/>
          <w:sz w:val="24"/>
          <w:szCs w:val="24"/>
        </w:rPr>
        <w:t>Thro</w:t>
      </w:r>
      <w:r w:rsidRPr="001635DE">
        <w:rPr>
          <w:rFonts w:ascii="Arial" w:hAnsi="Arial" w:cs="Arial"/>
          <w:sz w:val="24"/>
          <w:szCs w:val="24"/>
        </w:rPr>
        <w:t>ugh our multidisciplinary expertise and global network, we provide enterprises with access to innovative ideas and technologies. We facilitate and support enterprises’ innovation processes, including commercialisation and go-to-market strategies.</w:t>
      </w:r>
    </w:p>
    <w:p w14:paraId="5A6EB7EE" w14:textId="77777777" w:rsidR="00A267C8" w:rsidRPr="00EF2525" w:rsidRDefault="00A267C8" w:rsidP="00A267C8">
      <w:pPr>
        <w:pStyle w:val="ListParagraph"/>
        <w:rPr>
          <w:rFonts w:ascii="Arial" w:hAnsi="Arial" w:cs="Arial"/>
          <w:color w:val="2C2A29"/>
          <w:sz w:val="24"/>
          <w:szCs w:val="24"/>
          <w:shd w:val="clear" w:color="auto" w:fill="FFFFFF"/>
        </w:rPr>
      </w:pPr>
    </w:p>
    <w:p w14:paraId="649308E4" w14:textId="77777777" w:rsidR="00A267C8" w:rsidRPr="00EF2525"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EF2525">
        <w:rPr>
          <w:rFonts w:ascii="Arial" w:hAnsi="Arial" w:cs="Arial"/>
          <w:color w:val="2C2A29"/>
          <w:sz w:val="24"/>
          <w:szCs w:val="24"/>
          <w:shd w:val="clear" w:color="auto" w:fill="FFFFFF"/>
        </w:rPr>
        <w:t xml:space="preserve">To drive innovation and technology and to further connect the ecosystem, IPI organises </w:t>
      </w:r>
      <w:r>
        <w:rPr>
          <w:rFonts w:ascii="Arial" w:hAnsi="Arial" w:cs="Arial"/>
          <w:color w:val="2C2A29"/>
          <w:sz w:val="24"/>
          <w:szCs w:val="24"/>
          <w:shd w:val="clear" w:color="auto" w:fill="FFFFFF"/>
        </w:rPr>
        <w:t xml:space="preserve">annually </w:t>
      </w:r>
      <w:r w:rsidRPr="00EF2525">
        <w:rPr>
          <w:rFonts w:ascii="Arial" w:hAnsi="Arial" w:cs="Arial"/>
          <w:color w:val="2C2A29"/>
          <w:sz w:val="24"/>
          <w:szCs w:val="24"/>
          <w:shd w:val="clear" w:color="auto" w:fill="FFFFFF"/>
        </w:rPr>
        <w:t xml:space="preserve">an average of </w:t>
      </w:r>
      <w:r w:rsidRPr="00EF2525">
        <w:rPr>
          <w:rFonts w:ascii="Arial" w:hAnsi="Arial" w:cs="Arial"/>
          <w:sz w:val="24"/>
          <w:szCs w:val="24"/>
        </w:rPr>
        <w:t>8 small-scale event (</w:t>
      </w:r>
      <w:r>
        <w:rPr>
          <w:rFonts w:ascii="Arial" w:hAnsi="Arial" w:cs="Arial"/>
          <w:sz w:val="24"/>
          <w:szCs w:val="24"/>
        </w:rPr>
        <w:t xml:space="preserve">estimated </w:t>
      </w:r>
      <w:r w:rsidRPr="00EF2525">
        <w:rPr>
          <w:rFonts w:ascii="Arial" w:hAnsi="Arial" w:cs="Arial"/>
          <w:sz w:val="24"/>
          <w:szCs w:val="24"/>
        </w:rPr>
        <w:t>80 attendees</w:t>
      </w:r>
      <w:r>
        <w:rPr>
          <w:rFonts w:ascii="Arial" w:hAnsi="Arial" w:cs="Arial"/>
          <w:sz w:val="24"/>
          <w:szCs w:val="24"/>
        </w:rPr>
        <w:t xml:space="preserve"> per event</w:t>
      </w:r>
      <w:r w:rsidRPr="00EF2525">
        <w:rPr>
          <w:rFonts w:ascii="Arial" w:hAnsi="Arial" w:cs="Arial"/>
          <w:sz w:val="24"/>
          <w:szCs w:val="24"/>
        </w:rPr>
        <w:t xml:space="preserve">) and </w:t>
      </w:r>
      <w:proofErr w:type="spellStart"/>
      <w:r w:rsidRPr="00EF2525">
        <w:rPr>
          <w:rFonts w:ascii="Arial" w:hAnsi="Arial" w:cs="Arial"/>
          <w:sz w:val="24"/>
          <w:szCs w:val="24"/>
        </w:rPr>
        <w:t>TechInnovation</w:t>
      </w:r>
      <w:proofErr w:type="spellEnd"/>
      <w:r w:rsidRPr="00EF2525">
        <w:rPr>
          <w:rFonts w:ascii="Arial" w:hAnsi="Arial" w:cs="Arial"/>
          <w:sz w:val="24"/>
          <w:szCs w:val="24"/>
        </w:rPr>
        <w:t>, IPI’s flagship technology brokerage event (</w:t>
      </w:r>
      <w:r>
        <w:rPr>
          <w:rFonts w:ascii="Arial" w:hAnsi="Arial" w:cs="Arial"/>
          <w:sz w:val="24"/>
          <w:szCs w:val="24"/>
        </w:rPr>
        <w:t xml:space="preserve">estimated </w:t>
      </w:r>
      <w:r w:rsidRPr="00EF2525">
        <w:rPr>
          <w:rFonts w:ascii="Arial" w:hAnsi="Arial" w:cs="Arial"/>
          <w:sz w:val="24"/>
          <w:szCs w:val="24"/>
        </w:rPr>
        <w:t>5</w:t>
      </w:r>
      <w:r>
        <w:rPr>
          <w:rFonts w:ascii="Arial" w:hAnsi="Arial" w:cs="Arial"/>
          <w:sz w:val="24"/>
          <w:szCs w:val="24"/>
        </w:rPr>
        <w:t>,</w:t>
      </w:r>
      <w:r w:rsidRPr="00EF2525">
        <w:rPr>
          <w:rFonts w:ascii="Arial" w:hAnsi="Arial" w:cs="Arial"/>
          <w:sz w:val="24"/>
          <w:szCs w:val="24"/>
        </w:rPr>
        <w:t>000 attendees) that would require the usage of an events platform.</w:t>
      </w:r>
    </w:p>
    <w:p w14:paraId="77C8EE16" w14:textId="77777777" w:rsidR="00A267C8" w:rsidRDefault="00A267C8" w:rsidP="00A267C8">
      <w:pPr>
        <w:pStyle w:val="ListParagraph"/>
        <w:spacing w:after="100" w:afterAutospacing="1" w:line="240" w:lineRule="auto"/>
        <w:ind w:left="2160"/>
        <w:jc w:val="both"/>
        <w:rPr>
          <w:rFonts w:ascii="Arial" w:hAnsi="Arial" w:cs="Arial"/>
          <w:sz w:val="24"/>
          <w:szCs w:val="24"/>
        </w:rPr>
      </w:pPr>
    </w:p>
    <w:p w14:paraId="7262CB55" w14:textId="77777777" w:rsidR="00A267C8" w:rsidRPr="00B93BE1" w:rsidRDefault="00A267C8" w:rsidP="00A267C8">
      <w:pPr>
        <w:pStyle w:val="ListParagraph"/>
        <w:spacing w:after="100" w:afterAutospacing="1" w:line="240" w:lineRule="auto"/>
        <w:ind w:left="709"/>
        <w:jc w:val="both"/>
        <w:rPr>
          <w:rFonts w:ascii="Arial" w:hAnsi="Arial" w:cs="Arial"/>
          <w:sz w:val="24"/>
          <w:szCs w:val="24"/>
        </w:rPr>
      </w:pPr>
    </w:p>
    <w:p w14:paraId="531F7A22" w14:textId="77777777" w:rsidR="00A267C8" w:rsidRDefault="00A267C8" w:rsidP="00A267C8">
      <w:pPr>
        <w:pStyle w:val="ListParagraph"/>
        <w:numPr>
          <w:ilvl w:val="0"/>
          <w:numId w:val="1"/>
        </w:numPr>
        <w:ind w:left="709" w:hanging="709"/>
        <w:jc w:val="both"/>
        <w:rPr>
          <w:rFonts w:ascii="Arial" w:hAnsi="Arial" w:cs="Arial"/>
          <w:b/>
          <w:sz w:val="24"/>
          <w:szCs w:val="24"/>
        </w:rPr>
      </w:pPr>
      <w:r w:rsidRPr="00512FE3">
        <w:rPr>
          <w:rFonts w:ascii="Arial" w:hAnsi="Arial" w:cs="Arial"/>
          <w:b/>
          <w:sz w:val="24"/>
          <w:szCs w:val="24"/>
        </w:rPr>
        <w:t xml:space="preserve">SCOPE OF </w:t>
      </w:r>
      <w:r>
        <w:rPr>
          <w:rFonts w:ascii="Arial" w:hAnsi="Arial" w:cs="Arial"/>
          <w:b/>
          <w:sz w:val="24"/>
          <w:szCs w:val="24"/>
        </w:rPr>
        <w:t>CONTRACT</w:t>
      </w:r>
    </w:p>
    <w:p w14:paraId="799D46BC" w14:textId="77777777" w:rsidR="00A267C8" w:rsidRDefault="00A267C8" w:rsidP="00A267C8">
      <w:pPr>
        <w:pStyle w:val="ListParagraph"/>
        <w:jc w:val="both"/>
        <w:rPr>
          <w:rFonts w:ascii="Arial" w:hAnsi="Arial" w:cs="Arial"/>
          <w:b/>
          <w:sz w:val="24"/>
          <w:szCs w:val="24"/>
        </w:rPr>
      </w:pPr>
    </w:p>
    <w:p w14:paraId="21AF9914" w14:textId="77777777" w:rsidR="00A267C8"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55427B">
        <w:rPr>
          <w:rFonts w:ascii="Arial" w:hAnsi="Arial" w:cs="Arial"/>
          <w:sz w:val="24"/>
          <w:szCs w:val="24"/>
        </w:rPr>
        <w:t>The Tenderer shall propose and provide a solution that best meets IPI’s functional requirements to a level of quality acceptable to IPI, with the ability to customise workflows and integrations with other systems (when required), while incorporating best practices available in the proposed solution.</w:t>
      </w:r>
    </w:p>
    <w:p w14:paraId="689054A0" w14:textId="77777777" w:rsidR="00A267C8" w:rsidRPr="0055427B" w:rsidRDefault="00A267C8" w:rsidP="00A267C8">
      <w:pPr>
        <w:pStyle w:val="ListParagraph"/>
        <w:spacing w:after="100" w:afterAutospacing="1" w:line="240" w:lineRule="auto"/>
        <w:ind w:left="709"/>
        <w:jc w:val="both"/>
        <w:rPr>
          <w:rFonts w:ascii="Arial" w:hAnsi="Arial" w:cs="Arial"/>
          <w:sz w:val="24"/>
          <w:szCs w:val="24"/>
        </w:rPr>
      </w:pPr>
    </w:p>
    <w:p w14:paraId="040B7F75" w14:textId="77777777" w:rsidR="00A267C8"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353D2D">
        <w:rPr>
          <w:rFonts w:ascii="Arial" w:hAnsi="Arial" w:cs="Arial"/>
          <w:sz w:val="24"/>
          <w:szCs w:val="24"/>
        </w:rPr>
        <w:lastRenderedPageBreak/>
        <w:t xml:space="preserve">The Tenderer shall be responsible for all system integration activities, specifically for </w:t>
      </w:r>
      <w:proofErr w:type="spellStart"/>
      <w:r w:rsidRPr="00353D2D">
        <w:rPr>
          <w:rFonts w:ascii="Arial" w:hAnsi="Arial" w:cs="Arial"/>
          <w:sz w:val="24"/>
          <w:szCs w:val="24"/>
        </w:rPr>
        <w:t>TechInnovation</w:t>
      </w:r>
      <w:proofErr w:type="spellEnd"/>
      <w:r w:rsidRPr="00353D2D">
        <w:rPr>
          <w:rFonts w:ascii="Arial" w:hAnsi="Arial" w:cs="Arial"/>
          <w:sz w:val="24"/>
          <w:szCs w:val="24"/>
        </w:rPr>
        <w:t xml:space="preserve">. </w:t>
      </w:r>
    </w:p>
    <w:p w14:paraId="48254C3F" w14:textId="77777777" w:rsidR="00A267C8" w:rsidRPr="0055427B" w:rsidRDefault="00A267C8" w:rsidP="00A267C8">
      <w:pPr>
        <w:pStyle w:val="ListParagraph"/>
        <w:rPr>
          <w:rFonts w:ascii="Arial" w:hAnsi="Arial" w:cs="Arial"/>
          <w:sz w:val="24"/>
          <w:szCs w:val="24"/>
        </w:rPr>
      </w:pPr>
    </w:p>
    <w:p w14:paraId="59EAF530" w14:textId="77777777" w:rsidR="00A267C8"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55427B">
        <w:rPr>
          <w:rFonts w:ascii="Arial" w:hAnsi="Arial" w:cs="Arial"/>
          <w:sz w:val="24"/>
          <w:szCs w:val="24"/>
        </w:rPr>
        <w:t xml:space="preserve">The proposed events platform solution shall be robust and stable to </w:t>
      </w:r>
      <w:proofErr w:type="spellStart"/>
      <w:r w:rsidRPr="0055427B">
        <w:rPr>
          <w:rFonts w:ascii="Arial" w:hAnsi="Arial" w:cs="Arial"/>
          <w:sz w:val="24"/>
          <w:szCs w:val="24"/>
        </w:rPr>
        <w:t>fulfil</w:t>
      </w:r>
      <w:r>
        <w:rPr>
          <w:rFonts w:ascii="Arial" w:hAnsi="Arial" w:cs="Arial"/>
          <w:sz w:val="24"/>
          <w:szCs w:val="24"/>
        </w:rPr>
        <w:t>l</w:t>
      </w:r>
      <w:proofErr w:type="spellEnd"/>
      <w:r w:rsidRPr="0055427B">
        <w:rPr>
          <w:rFonts w:ascii="Arial" w:hAnsi="Arial" w:cs="Arial"/>
          <w:sz w:val="24"/>
          <w:szCs w:val="24"/>
        </w:rPr>
        <w:t xml:space="preserve"> all requirements listed.</w:t>
      </w:r>
    </w:p>
    <w:p w14:paraId="25CD0649" w14:textId="77777777" w:rsidR="00A267C8" w:rsidRPr="0055427B" w:rsidRDefault="00A267C8" w:rsidP="00A267C8">
      <w:pPr>
        <w:pStyle w:val="ListParagraph"/>
        <w:rPr>
          <w:rFonts w:ascii="Arial" w:hAnsi="Arial" w:cs="Arial"/>
          <w:sz w:val="24"/>
          <w:szCs w:val="24"/>
        </w:rPr>
      </w:pPr>
    </w:p>
    <w:p w14:paraId="4576DBD0" w14:textId="77777777" w:rsidR="00A267C8" w:rsidRPr="0055427B"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55427B">
        <w:rPr>
          <w:rFonts w:ascii="Arial" w:hAnsi="Arial" w:cs="Arial"/>
          <w:sz w:val="24"/>
          <w:szCs w:val="24"/>
        </w:rPr>
        <w:t>The Tenderer shall have a proven track record and have been in operation for at least three (3) years in providing similar solutions.</w:t>
      </w:r>
    </w:p>
    <w:p w14:paraId="7BDB845D" w14:textId="77777777" w:rsidR="00A267C8" w:rsidRDefault="00A267C8" w:rsidP="00A267C8">
      <w:pPr>
        <w:pStyle w:val="ListParagraph"/>
        <w:spacing w:after="100" w:afterAutospacing="1" w:line="240" w:lineRule="auto"/>
        <w:ind w:left="709"/>
        <w:jc w:val="both"/>
        <w:rPr>
          <w:rFonts w:ascii="Arial" w:hAnsi="Arial" w:cs="Arial"/>
          <w:sz w:val="24"/>
          <w:szCs w:val="24"/>
        </w:rPr>
      </w:pPr>
    </w:p>
    <w:p w14:paraId="2F71E0C4" w14:textId="77777777" w:rsidR="00A267C8" w:rsidRPr="00A0748E"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A0748E">
        <w:rPr>
          <w:rFonts w:ascii="Arial" w:hAnsi="Arial" w:cs="Arial"/>
          <w:sz w:val="24"/>
          <w:szCs w:val="24"/>
        </w:rPr>
        <w:t xml:space="preserve">The Tenderer shall include any </w:t>
      </w:r>
      <w:r w:rsidRPr="001A745E">
        <w:rPr>
          <w:rFonts w:ascii="Arial" w:hAnsi="Arial" w:cs="Arial"/>
          <w:sz w:val="24"/>
          <w:szCs w:val="24"/>
        </w:rPr>
        <w:t>optional</w:t>
      </w:r>
      <w:r>
        <w:rPr>
          <w:rFonts w:ascii="Arial" w:hAnsi="Arial" w:cs="Arial"/>
          <w:sz w:val="24"/>
          <w:szCs w:val="24"/>
        </w:rPr>
        <w:t xml:space="preserve"> </w:t>
      </w:r>
      <w:r w:rsidRPr="00A0748E">
        <w:rPr>
          <w:rFonts w:ascii="Arial" w:hAnsi="Arial" w:cs="Arial"/>
          <w:sz w:val="24"/>
          <w:szCs w:val="24"/>
        </w:rPr>
        <w:t>items that are not requested for in this document (for example, optional lead capture function) but are needed for the efficient operation of the proposed solution.</w:t>
      </w:r>
      <w:r>
        <w:rPr>
          <w:rFonts w:ascii="Arial" w:hAnsi="Arial" w:cs="Arial"/>
          <w:sz w:val="24"/>
          <w:szCs w:val="24"/>
        </w:rPr>
        <w:t xml:space="preserve"> </w:t>
      </w:r>
      <w:r w:rsidRPr="00A0748E">
        <w:rPr>
          <w:rFonts w:ascii="Arial" w:hAnsi="Arial" w:cs="Arial"/>
          <w:sz w:val="24"/>
          <w:szCs w:val="24"/>
        </w:rPr>
        <w:t>Any other items necessary for the working of the solutions not indicated would be assumed to be an intrinsic part of the solution and their costs included as part of the total solution.</w:t>
      </w:r>
    </w:p>
    <w:p w14:paraId="3EC89825" w14:textId="77777777" w:rsidR="00A267C8" w:rsidRPr="0055427B" w:rsidRDefault="00A267C8" w:rsidP="00A267C8">
      <w:pPr>
        <w:pStyle w:val="ListParagraph"/>
        <w:spacing w:after="100" w:afterAutospacing="1" w:line="240" w:lineRule="auto"/>
        <w:ind w:left="709"/>
        <w:jc w:val="both"/>
        <w:rPr>
          <w:rFonts w:ascii="Arial" w:hAnsi="Arial" w:cs="Arial"/>
          <w:sz w:val="24"/>
          <w:szCs w:val="24"/>
        </w:rPr>
      </w:pPr>
    </w:p>
    <w:p w14:paraId="30818E39" w14:textId="77777777" w:rsidR="00A267C8" w:rsidRPr="0055427B"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353D2D">
        <w:rPr>
          <w:rFonts w:ascii="Arial" w:hAnsi="Arial" w:cs="Arial"/>
          <w:sz w:val="24"/>
          <w:szCs w:val="24"/>
        </w:rPr>
        <w:t xml:space="preserve">Any omission on the part of the Tenderer shall be deemed as negligence on the Tenderer and the Tenderer shall bear all costs required for </w:t>
      </w:r>
      <w:r>
        <w:rPr>
          <w:rFonts w:ascii="Arial" w:hAnsi="Arial" w:cs="Arial"/>
          <w:sz w:val="24"/>
          <w:szCs w:val="24"/>
        </w:rPr>
        <w:t>IPI</w:t>
      </w:r>
      <w:r w:rsidRPr="00353D2D">
        <w:rPr>
          <w:rFonts w:ascii="Arial" w:hAnsi="Arial" w:cs="Arial"/>
          <w:sz w:val="24"/>
          <w:szCs w:val="24"/>
        </w:rPr>
        <w:t xml:space="preserve"> to ensure that the proposed </w:t>
      </w:r>
      <w:r>
        <w:rPr>
          <w:rFonts w:ascii="Arial" w:hAnsi="Arial" w:cs="Arial"/>
          <w:sz w:val="24"/>
          <w:szCs w:val="24"/>
        </w:rPr>
        <w:t>event platform</w:t>
      </w:r>
      <w:r w:rsidRPr="00353D2D">
        <w:rPr>
          <w:rFonts w:ascii="Arial" w:hAnsi="Arial" w:cs="Arial"/>
          <w:sz w:val="24"/>
          <w:szCs w:val="24"/>
        </w:rPr>
        <w:t xml:space="preserve"> is operational and implemented successfully.</w:t>
      </w:r>
    </w:p>
    <w:p w14:paraId="7539DED2" w14:textId="77777777" w:rsidR="00A267C8" w:rsidRPr="0055427B" w:rsidRDefault="00A267C8" w:rsidP="00A267C8">
      <w:pPr>
        <w:pStyle w:val="ListParagraph"/>
        <w:spacing w:after="100" w:afterAutospacing="1" w:line="240" w:lineRule="auto"/>
        <w:ind w:left="709"/>
        <w:jc w:val="both"/>
        <w:rPr>
          <w:rFonts w:ascii="Arial" w:hAnsi="Arial" w:cs="Arial"/>
          <w:sz w:val="24"/>
          <w:szCs w:val="24"/>
        </w:rPr>
      </w:pPr>
    </w:p>
    <w:p w14:paraId="48260E62" w14:textId="77777777" w:rsidR="00A267C8" w:rsidRPr="00542742" w:rsidRDefault="00A267C8" w:rsidP="00A267C8">
      <w:pPr>
        <w:pStyle w:val="ListParagraph"/>
        <w:numPr>
          <w:ilvl w:val="1"/>
          <w:numId w:val="1"/>
        </w:numPr>
        <w:spacing w:after="100" w:afterAutospacing="1" w:line="240" w:lineRule="auto"/>
        <w:ind w:left="709" w:hanging="709"/>
        <w:jc w:val="both"/>
        <w:rPr>
          <w:rFonts w:ascii="Arial" w:hAnsi="Arial" w:cs="Arial"/>
          <w:sz w:val="24"/>
          <w:szCs w:val="24"/>
        </w:rPr>
      </w:pPr>
      <w:r w:rsidRPr="00353D2D">
        <w:rPr>
          <w:rFonts w:ascii="Arial" w:hAnsi="Arial" w:cs="Arial"/>
          <w:sz w:val="24"/>
          <w:szCs w:val="24"/>
        </w:rPr>
        <w:t>The Tenderer shall remain solely responsible for the completeness and adequacy of the design, performance and specifications within the scope of the tender.</w:t>
      </w:r>
    </w:p>
    <w:p w14:paraId="7702953F" w14:textId="77777777" w:rsidR="00A267C8" w:rsidRDefault="00A267C8" w:rsidP="00A267C8">
      <w:pPr>
        <w:pStyle w:val="ListParagraph"/>
        <w:spacing w:after="100" w:afterAutospacing="1" w:line="240" w:lineRule="auto"/>
        <w:ind w:left="709"/>
        <w:jc w:val="both"/>
        <w:rPr>
          <w:rFonts w:ascii="Arial" w:hAnsi="Arial" w:cs="Arial"/>
          <w:sz w:val="24"/>
          <w:szCs w:val="24"/>
        </w:rPr>
      </w:pPr>
    </w:p>
    <w:p w14:paraId="39249550" w14:textId="77777777" w:rsidR="00A267C8" w:rsidRPr="00542742" w:rsidRDefault="00A267C8" w:rsidP="00A267C8">
      <w:pPr>
        <w:pStyle w:val="ListParagraph"/>
        <w:spacing w:after="100" w:afterAutospacing="1" w:line="240" w:lineRule="auto"/>
        <w:ind w:left="709"/>
        <w:jc w:val="both"/>
        <w:rPr>
          <w:rFonts w:ascii="Arial" w:hAnsi="Arial" w:cs="Arial"/>
          <w:sz w:val="24"/>
          <w:szCs w:val="24"/>
        </w:rPr>
      </w:pPr>
    </w:p>
    <w:p w14:paraId="4B80E89E" w14:textId="77777777" w:rsidR="00A267C8" w:rsidRDefault="00A267C8" w:rsidP="00A267C8">
      <w:pPr>
        <w:pStyle w:val="ListParagraph"/>
        <w:tabs>
          <w:tab w:val="left" w:pos="709"/>
        </w:tabs>
        <w:ind w:left="709" w:hanging="709"/>
        <w:rPr>
          <w:rFonts w:ascii="Arial" w:hAnsi="Arial" w:cs="Arial"/>
          <w:b/>
          <w:sz w:val="24"/>
          <w:szCs w:val="24"/>
        </w:rPr>
      </w:pPr>
      <w:r>
        <w:rPr>
          <w:rFonts w:ascii="Arial" w:hAnsi="Arial" w:cs="Arial"/>
          <w:b/>
          <w:sz w:val="24"/>
          <w:szCs w:val="24"/>
        </w:rPr>
        <w:t xml:space="preserve">4.0 </w:t>
      </w:r>
      <w:r>
        <w:rPr>
          <w:rFonts w:ascii="Arial" w:hAnsi="Arial" w:cs="Arial"/>
          <w:b/>
          <w:sz w:val="24"/>
          <w:szCs w:val="24"/>
        </w:rPr>
        <w:tab/>
      </w:r>
      <w:r w:rsidRPr="00B141CE">
        <w:rPr>
          <w:rFonts w:ascii="Arial" w:hAnsi="Arial" w:cs="Arial"/>
          <w:b/>
          <w:sz w:val="24"/>
          <w:szCs w:val="24"/>
        </w:rPr>
        <w:t>DURATION OF CONTRACT</w:t>
      </w:r>
    </w:p>
    <w:p w14:paraId="2B68C4F9" w14:textId="77777777" w:rsidR="00A267C8" w:rsidRDefault="00A267C8" w:rsidP="00A267C8">
      <w:pPr>
        <w:pStyle w:val="ListParagraph"/>
        <w:tabs>
          <w:tab w:val="left" w:pos="709"/>
        </w:tabs>
        <w:ind w:left="709" w:hanging="709"/>
        <w:rPr>
          <w:rFonts w:ascii="Arial" w:hAnsi="Arial" w:cs="Arial"/>
          <w:b/>
          <w:sz w:val="24"/>
          <w:szCs w:val="24"/>
        </w:rPr>
      </w:pPr>
    </w:p>
    <w:p w14:paraId="6D595A8C" w14:textId="77777777" w:rsidR="00A267C8" w:rsidRDefault="00A267C8" w:rsidP="00A267C8">
      <w:pPr>
        <w:pStyle w:val="ListParagraph"/>
        <w:ind w:hanging="720"/>
        <w:jc w:val="both"/>
        <w:rPr>
          <w:rFonts w:ascii="Arial" w:hAnsi="Arial" w:cs="Arial"/>
          <w:sz w:val="24"/>
          <w:szCs w:val="24"/>
        </w:rPr>
      </w:pPr>
      <w:r w:rsidRPr="001A745E">
        <w:rPr>
          <w:rFonts w:ascii="Arial" w:hAnsi="Arial" w:cs="Arial"/>
          <w:bCs/>
          <w:sz w:val="24"/>
          <w:szCs w:val="24"/>
        </w:rPr>
        <w:t>4.1</w:t>
      </w:r>
      <w:r w:rsidRPr="00B141CE">
        <w:rPr>
          <w:rFonts w:ascii="Arial" w:hAnsi="Arial" w:cs="Arial"/>
          <w:b/>
          <w:sz w:val="24"/>
          <w:szCs w:val="24"/>
        </w:rPr>
        <w:t xml:space="preserve"> </w:t>
      </w:r>
      <w:r>
        <w:rPr>
          <w:rFonts w:ascii="Arial" w:hAnsi="Arial" w:cs="Arial"/>
          <w:b/>
          <w:sz w:val="24"/>
          <w:szCs w:val="24"/>
        </w:rPr>
        <w:tab/>
      </w:r>
      <w:bookmarkStart w:id="0" w:name="_Hlk111035877"/>
      <w:r w:rsidRPr="001A745E">
        <w:rPr>
          <w:rFonts w:ascii="Arial" w:hAnsi="Arial" w:cs="Arial"/>
          <w:sz w:val="24"/>
          <w:szCs w:val="24"/>
        </w:rPr>
        <w:t>The contract shall be for a firm period of 12 months, tentatively from 13 April 2023 to 12 March 2024</w:t>
      </w:r>
      <w:bookmarkEnd w:id="0"/>
      <w:r w:rsidRPr="001A745E">
        <w:rPr>
          <w:rFonts w:ascii="Arial" w:hAnsi="Arial" w:cs="Arial"/>
          <w:sz w:val="24"/>
          <w:szCs w:val="24"/>
        </w:rPr>
        <w:t>.</w:t>
      </w:r>
    </w:p>
    <w:p w14:paraId="17F3A1C0" w14:textId="77777777" w:rsidR="00A267C8" w:rsidRPr="00F90638" w:rsidRDefault="00A267C8" w:rsidP="00A267C8">
      <w:pPr>
        <w:tabs>
          <w:tab w:val="left" w:pos="567"/>
        </w:tabs>
        <w:ind w:left="720" w:hanging="720"/>
        <w:rPr>
          <w:rFonts w:ascii="Arial" w:hAnsi="Arial" w:cs="Arial"/>
          <w:sz w:val="24"/>
          <w:szCs w:val="24"/>
        </w:rPr>
      </w:pPr>
      <w:r>
        <w:rPr>
          <w:rFonts w:ascii="Arial" w:hAnsi="Arial" w:cs="Arial"/>
          <w:sz w:val="24"/>
          <w:szCs w:val="24"/>
        </w:rPr>
        <w:t xml:space="preserve">4.2 </w:t>
      </w:r>
      <w:r>
        <w:rPr>
          <w:rFonts w:ascii="Arial" w:hAnsi="Arial" w:cs="Arial"/>
          <w:sz w:val="24"/>
          <w:szCs w:val="24"/>
        </w:rPr>
        <w:tab/>
      </w:r>
      <w:r>
        <w:rPr>
          <w:rFonts w:ascii="Arial" w:hAnsi="Arial" w:cs="Arial"/>
          <w:sz w:val="24"/>
          <w:szCs w:val="24"/>
        </w:rPr>
        <w:tab/>
      </w:r>
      <w:r w:rsidRPr="001A745E">
        <w:rPr>
          <w:rFonts w:ascii="Arial" w:hAnsi="Arial" w:cs="Arial"/>
          <w:sz w:val="24"/>
          <w:szCs w:val="24"/>
        </w:rPr>
        <w:t xml:space="preserve">IPI reserves the right to further extend the contract for up to another 24 months, which can be exercised in full or in parts as long as the cumulative period does not exceed </w:t>
      </w:r>
      <w:r>
        <w:rPr>
          <w:rFonts w:ascii="Arial" w:hAnsi="Arial" w:cs="Arial"/>
          <w:sz w:val="24"/>
          <w:szCs w:val="24"/>
        </w:rPr>
        <w:t>24</w:t>
      </w:r>
      <w:r w:rsidRPr="001A745E">
        <w:rPr>
          <w:rFonts w:ascii="Arial" w:hAnsi="Arial" w:cs="Arial"/>
          <w:sz w:val="24"/>
          <w:szCs w:val="24"/>
        </w:rPr>
        <w:t xml:space="preserve"> months.</w:t>
      </w:r>
    </w:p>
    <w:p w14:paraId="7A0CBFDB" w14:textId="56CDE15A" w:rsidR="00A267C8" w:rsidRDefault="00A267C8" w:rsidP="00C97129">
      <w:pPr>
        <w:ind w:left="720" w:hanging="720"/>
      </w:pPr>
      <w:r>
        <w:rPr>
          <w:rFonts w:ascii="Arial" w:hAnsi="Arial" w:cs="Arial"/>
          <w:sz w:val="24"/>
          <w:szCs w:val="24"/>
        </w:rPr>
        <w:t xml:space="preserve">4.3  </w:t>
      </w:r>
      <w:r>
        <w:rPr>
          <w:rFonts w:ascii="Arial" w:hAnsi="Arial" w:cs="Arial"/>
          <w:sz w:val="24"/>
          <w:szCs w:val="24"/>
        </w:rPr>
        <w:tab/>
      </w:r>
      <w:r w:rsidRPr="001A745E">
        <w:rPr>
          <w:rFonts w:ascii="Arial" w:hAnsi="Arial" w:cs="Arial"/>
          <w:sz w:val="24"/>
          <w:szCs w:val="24"/>
        </w:rPr>
        <w:t>The Tenderer shall provide support, including troubleshooting, maintenance and provide corrective actions during the contractual period.</w:t>
      </w:r>
    </w:p>
    <w:p w14:paraId="334B1E40" w14:textId="63D44DF2" w:rsidR="00C97129" w:rsidRDefault="00C97129" w:rsidP="00C97129">
      <w:pPr>
        <w:ind w:left="720" w:hanging="720"/>
      </w:pPr>
    </w:p>
    <w:p w14:paraId="62BF2ECE" w14:textId="5B737245" w:rsidR="00C97129" w:rsidRDefault="00C97129" w:rsidP="00C97129">
      <w:pPr>
        <w:ind w:left="720" w:hanging="720"/>
      </w:pPr>
    </w:p>
    <w:p w14:paraId="76F3AE4F" w14:textId="7D730674" w:rsidR="00C97129" w:rsidRDefault="00C97129" w:rsidP="00C97129">
      <w:pPr>
        <w:ind w:left="720" w:hanging="720"/>
      </w:pPr>
    </w:p>
    <w:p w14:paraId="40CB96C9" w14:textId="5D648698" w:rsidR="00C97129" w:rsidRDefault="00C97129" w:rsidP="00C97129">
      <w:pPr>
        <w:ind w:left="720" w:hanging="720"/>
      </w:pPr>
    </w:p>
    <w:p w14:paraId="21ED388E" w14:textId="77777777" w:rsidR="00C97129" w:rsidRPr="00C97129" w:rsidRDefault="00C97129" w:rsidP="00C97129">
      <w:pPr>
        <w:ind w:left="720" w:hanging="720"/>
      </w:pPr>
    </w:p>
    <w:p w14:paraId="56292998" w14:textId="77777777" w:rsidR="00A267C8" w:rsidRPr="00F90638" w:rsidRDefault="00A267C8" w:rsidP="00A267C8">
      <w:pPr>
        <w:pStyle w:val="ListParagraph"/>
        <w:numPr>
          <w:ilvl w:val="1"/>
          <w:numId w:val="12"/>
        </w:numPr>
        <w:ind w:left="709" w:hanging="709"/>
        <w:jc w:val="both"/>
        <w:rPr>
          <w:rFonts w:ascii="Arial" w:hAnsi="Arial" w:cs="Arial"/>
          <w:sz w:val="24"/>
          <w:szCs w:val="24"/>
        </w:rPr>
      </w:pPr>
      <w:r w:rsidRPr="00F90638">
        <w:rPr>
          <w:rFonts w:ascii="Arial" w:hAnsi="Arial" w:cs="Arial"/>
          <w:sz w:val="24"/>
          <w:szCs w:val="24"/>
        </w:rPr>
        <w:lastRenderedPageBreak/>
        <w:t xml:space="preserve">The anticipated schedule is outlined below. For avoidance of doubt, the date for </w:t>
      </w:r>
      <w:proofErr w:type="spellStart"/>
      <w:r w:rsidRPr="00F90638">
        <w:rPr>
          <w:rFonts w:ascii="Arial" w:hAnsi="Arial" w:cs="Arial"/>
          <w:sz w:val="24"/>
          <w:szCs w:val="24"/>
        </w:rPr>
        <w:t>TechInnovation</w:t>
      </w:r>
      <w:proofErr w:type="spellEnd"/>
      <w:r w:rsidRPr="00F90638">
        <w:rPr>
          <w:rFonts w:ascii="Arial" w:hAnsi="Arial" w:cs="Arial"/>
          <w:sz w:val="24"/>
          <w:szCs w:val="24"/>
        </w:rPr>
        <w:t xml:space="preserve"> 2023 is fixed. For subsequent </w:t>
      </w:r>
      <w:proofErr w:type="spellStart"/>
      <w:r w:rsidRPr="00F90638">
        <w:rPr>
          <w:rFonts w:ascii="Arial" w:hAnsi="Arial" w:cs="Arial"/>
          <w:sz w:val="24"/>
          <w:szCs w:val="24"/>
        </w:rPr>
        <w:t>TechInnovation</w:t>
      </w:r>
      <w:proofErr w:type="spellEnd"/>
      <w:r w:rsidRPr="00F90638">
        <w:rPr>
          <w:rFonts w:ascii="Arial" w:hAnsi="Arial" w:cs="Arial"/>
          <w:sz w:val="24"/>
          <w:szCs w:val="24"/>
        </w:rPr>
        <w:t xml:space="preserve"> events, the appointed vendor shall be notified once the dates are finalised.</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0"/>
        <w:gridCol w:w="3261"/>
      </w:tblGrid>
      <w:tr w:rsidR="00A267C8" w:rsidRPr="00BD205B" w14:paraId="480EC0FA" w14:textId="77777777" w:rsidTr="003C2108">
        <w:tc>
          <w:tcPr>
            <w:tcW w:w="4990" w:type="dxa"/>
            <w:shd w:val="clear" w:color="auto" w:fill="auto"/>
            <w:vAlign w:val="center"/>
          </w:tcPr>
          <w:p w14:paraId="042DA1EF" w14:textId="77777777" w:rsidR="00A267C8" w:rsidRPr="00820A07" w:rsidRDefault="00A267C8" w:rsidP="003C2108">
            <w:pPr>
              <w:jc w:val="center"/>
              <w:rPr>
                <w:rFonts w:ascii="Arial" w:eastAsia="Calibri" w:hAnsi="Arial" w:cs="Arial"/>
                <w:b/>
                <w:sz w:val="24"/>
                <w:szCs w:val="24"/>
                <w:lang w:eastAsia="en-US"/>
              </w:rPr>
            </w:pPr>
            <w:r w:rsidRPr="00820A07">
              <w:rPr>
                <w:rFonts w:ascii="Arial" w:eastAsia="Calibri" w:hAnsi="Arial" w:cs="Arial"/>
                <w:b/>
                <w:sz w:val="24"/>
                <w:szCs w:val="24"/>
                <w:lang w:eastAsia="en-US"/>
              </w:rPr>
              <w:t>Item</w:t>
            </w:r>
          </w:p>
        </w:tc>
        <w:tc>
          <w:tcPr>
            <w:tcW w:w="3261" w:type="dxa"/>
            <w:shd w:val="clear" w:color="auto" w:fill="auto"/>
            <w:vAlign w:val="center"/>
          </w:tcPr>
          <w:p w14:paraId="65AA0F03" w14:textId="77777777" w:rsidR="00A267C8" w:rsidRPr="00820A07" w:rsidRDefault="00A267C8" w:rsidP="003C2108">
            <w:pPr>
              <w:jc w:val="center"/>
              <w:rPr>
                <w:rFonts w:ascii="Arial" w:eastAsia="Calibri" w:hAnsi="Arial" w:cs="Arial"/>
                <w:b/>
                <w:sz w:val="24"/>
                <w:szCs w:val="24"/>
                <w:lang w:eastAsia="en-US"/>
              </w:rPr>
            </w:pPr>
            <w:r w:rsidRPr="00820A07">
              <w:rPr>
                <w:rFonts w:ascii="Arial" w:eastAsia="Calibri" w:hAnsi="Arial" w:cs="Arial"/>
                <w:b/>
                <w:sz w:val="24"/>
                <w:szCs w:val="24"/>
                <w:lang w:eastAsia="en-US"/>
              </w:rPr>
              <w:t>Delivery Date</w:t>
            </w:r>
          </w:p>
        </w:tc>
      </w:tr>
      <w:tr w:rsidR="00A267C8" w:rsidRPr="00BD205B" w14:paraId="4BBF4E29" w14:textId="77777777" w:rsidTr="003C2108">
        <w:trPr>
          <w:trHeight w:val="633"/>
        </w:trPr>
        <w:tc>
          <w:tcPr>
            <w:tcW w:w="4990" w:type="dxa"/>
            <w:shd w:val="clear" w:color="auto" w:fill="auto"/>
          </w:tcPr>
          <w:p w14:paraId="790E1D52" w14:textId="77777777" w:rsidR="00A267C8" w:rsidRPr="00523398" w:rsidRDefault="00A267C8" w:rsidP="003C2108">
            <w:pPr>
              <w:rPr>
                <w:rFonts w:ascii="Arial" w:eastAsia="Calibri" w:hAnsi="Arial" w:cs="Arial"/>
                <w:sz w:val="24"/>
                <w:szCs w:val="24"/>
                <w:lang w:eastAsia="en-US"/>
              </w:rPr>
            </w:pPr>
            <w:r w:rsidRPr="00523398">
              <w:rPr>
                <w:rFonts w:ascii="Arial" w:eastAsia="Calibri" w:hAnsi="Arial" w:cs="Arial"/>
                <w:sz w:val="24"/>
                <w:szCs w:val="24"/>
                <w:lang w:eastAsia="en-US"/>
              </w:rPr>
              <w:t>Events platform onboarding for IPI</w:t>
            </w:r>
          </w:p>
        </w:tc>
        <w:tc>
          <w:tcPr>
            <w:tcW w:w="3261" w:type="dxa"/>
            <w:shd w:val="clear" w:color="auto" w:fill="auto"/>
          </w:tcPr>
          <w:p w14:paraId="2D87BF36" w14:textId="77777777" w:rsidR="00A267C8" w:rsidRPr="00820A07" w:rsidRDefault="00A267C8" w:rsidP="003C2108">
            <w:pPr>
              <w:rPr>
                <w:rFonts w:ascii="Arial" w:eastAsia="Calibri" w:hAnsi="Arial" w:cs="Arial"/>
                <w:sz w:val="24"/>
                <w:szCs w:val="24"/>
                <w:lang w:eastAsia="en-US"/>
              </w:rPr>
            </w:pPr>
            <w:r w:rsidRPr="00820A07">
              <w:rPr>
                <w:rFonts w:ascii="Arial" w:eastAsia="Calibri" w:hAnsi="Arial" w:cs="Arial"/>
                <w:sz w:val="24"/>
                <w:szCs w:val="24"/>
                <w:lang w:eastAsia="en-US"/>
              </w:rPr>
              <w:t>1</w:t>
            </w:r>
            <w:r>
              <w:rPr>
                <w:rFonts w:ascii="Arial" w:eastAsia="Calibri" w:hAnsi="Arial" w:cs="Arial"/>
                <w:sz w:val="24"/>
                <w:szCs w:val="24"/>
                <w:lang w:eastAsia="en-US"/>
              </w:rPr>
              <w:t>3</w:t>
            </w:r>
            <w:r w:rsidRPr="00820A07">
              <w:rPr>
                <w:rFonts w:ascii="Arial" w:eastAsia="Calibri" w:hAnsi="Arial" w:cs="Arial"/>
                <w:sz w:val="24"/>
                <w:szCs w:val="24"/>
                <w:lang w:eastAsia="en-US"/>
              </w:rPr>
              <w:t xml:space="preserve"> April 2023</w:t>
            </w:r>
          </w:p>
        </w:tc>
      </w:tr>
      <w:tr w:rsidR="00A267C8" w:rsidRPr="00BD205B" w:rsidDel="001F370D" w14:paraId="4E49F8DA" w14:textId="77777777" w:rsidTr="003C2108">
        <w:tc>
          <w:tcPr>
            <w:tcW w:w="4990" w:type="dxa"/>
            <w:shd w:val="clear" w:color="auto" w:fill="auto"/>
          </w:tcPr>
          <w:p w14:paraId="0526690B" w14:textId="77777777" w:rsidR="00A267C8" w:rsidRPr="00523398" w:rsidRDefault="00A267C8" w:rsidP="003C2108">
            <w:pPr>
              <w:rPr>
                <w:rFonts w:ascii="Arial" w:eastAsia="Calibri" w:hAnsi="Arial" w:cs="Arial"/>
                <w:sz w:val="24"/>
                <w:szCs w:val="24"/>
                <w:lang w:eastAsia="en-US"/>
              </w:rPr>
            </w:pPr>
            <w:r w:rsidRPr="00523398">
              <w:rPr>
                <w:rFonts w:ascii="Arial" w:eastAsia="Calibri" w:hAnsi="Arial" w:cs="Arial"/>
                <w:sz w:val="24"/>
                <w:szCs w:val="24"/>
                <w:lang w:eastAsia="en-US"/>
              </w:rPr>
              <w:t>Setting up and Implementation of platform</w:t>
            </w:r>
          </w:p>
        </w:tc>
        <w:tc>
          <w:tcPr>
            <w:tcW w:w="3261" w:type="dxa"/>
            <w:shd w:val="clear" w:color="auto" w:fill="auto"/>
          </w:tcPr>
          <w:p w14:paraId="2D987EEC" w14:textId="77777777" w:rsidR="00A267C8" w:rsidRPr="00820A07" w:rsidDel="001F370D" w:rsidRDefault="00A267C8" w:rsidP="003C2108">
            <w:pPr>
              <w:rPr>
                <w:rFonts w:ascii="Arial" w:eastAsia="Calibri" w:hAnsi="Arial" w:cs="Arial"/>
                <w:sz w:val="24"/>
                <w:szCs w:val="24"/>
                <w:lang w:eastAsia="en-US"/>
              </w:rPr>
            </w:pPr>
            <w:r w:rsidRPr="00820A07">
              <w:rPr>
                <w:rFonts w:ascii="Arial" w:eastAsia="Calibri" w:hAnsi="Arial" w:cs="Arial"/>
                <w:sz w:val="24"/>
                <w:szCs w:val="24"/>
                <w:lang w:eastAsia="en-US"/>
              </w:rPr>
              <w:t>17 April 2023</w:t>
            </w:r>
            <w:r>
              <w:rPr>
                <w:rFonts w:ascii="Arial" w:eastAsia="Calibri" w:hAnsi="Arial" w:cs="Arial"/>
                <w:sz w:val="24"/>
                <w:szCs w:val="24"/>
                <w:lang w:eastAsia="en-US"/>
              </w:rPr>
              <w:t xml:space="preserve"> – 21 April 2023</w:t>
            </w:r>
          </w:p>
        </w:tc>
      </w:tr>
      <w:tr w:rsidR="00A267C8" w:rsidRPr="00BD205B" w:rsidDel="001F370D" w14:paraId="401B4AB3" w14:textId="77777777" w:rsidTr="003C2108">
        <w:tc>
          <w:tcPr>
            <w:tcW w:w="4990" w:type="dxa"/>
            <w:shd w:val="clear" w:color="auto" w:fill="auto"/>
          </w:tcPr>
          <w:p w14:paraId="06DCAA3A" w14:textId="77777777" w:rsidR="00A267C8" w:rsidRPr="00523398" w:rsidRDefault="00A267C8" w:rsidP="003C2108">
            <w:pPr>
              <w:rPr>
                <w:rFonts w:ascii="Arial" w:eastAsia="Calibri" w:hAnsi="Arial" w:cs="Arial"/>
                <w:sz w:val="24"/>
                <w:szCs w:val="24"/>
                <w:lang w:eastAsia="en-US"/>
              </w:rPr>
            </w:pPr>
            <w:r>
              <w:rPr>
                <w:rFonts w:ascii="Arial" w:eastAsia="Calibri" w:hAnsi="Arial" w:cs="Arial"/>
                <w:sz w:val="24"/>
                <w:szCs w:val="24"/>
                <w:lang w:eastAsia="en-US"/>
              </w:rPr>
              <w:t xml:space="preserve">Provision of on-site support for </w:t>
            </w:r>
            <w:proofErr w:type="spellStart"/>
            <w:r>
              <w:rPr>
                <w:rFonts w:ascii="Arial" w:eastAsia="Calibri" w:hAnsi="Arial" w:cs="Arial"/>
                <w:sz w:val="24"/>
                <w:szCs w:val="24"/>
                <w:lang w:eastAsia="en-US"/>
              </w:rPr>
              <w:t>TechInnovation</w:t>
            </w:r>
            <w:proofErr w:type="spellEnd"/>
            <w:r>
              <w:rPr>
                <w:rFonts w:ascii="Arial" w:eastAsia="Calibri" w:hAnsi="Arial" w:cs="Arial"/>
                <w:sz w:val="24"/>
                <w:szCs w:val="24"/>
                <w:lang w:eastAsia="en-US"/>
              </w:rPr>
              <w:t xml:space="preserve"> 2023 (when required)</w:t>
            </w:r>
          </w:p>
        </w:tc>
        <w:tc>
          <w:tcPr>
            <w:tcW w:w="3261" w:type="dxa"/>
            <w:shd w:val="clear" w:color="auto" w:fill="auto"/>
          </w:tcPr>
          <w:p w14:paraId="5A7B1D2E" w14:textId="77777777" w:rsidR="00A267C8" w:rsidRDefault="00A267C8" w:rsidP="003C2108">
            <w:pPr>
              <w:rPr>
                <w:rFonts w:ascii="Arial" w:eastAsia="Calibri" w:hAnsi="Arial" w:cs="Arial"/>
                <w:color w:val="0000FF"/>
                <w:sz w:val="24"/>
                <w:szCs w:val="24"/>
                <w:lang w:eastAsia="en-US"/>
              </w:rPr>
            </w:pPr>
            <w:r>
              <w:rPr>
                <w:rFonts w:ascii="Arial" w:eastAsia="Calibri" w:hAnsi="Arial" w:cs="Arial"/>
                <w:sz w:val="24"/>
                <w:szCs w:val="24"/>
                <w:lang w:eastAsia="en-US"/>
              </w:rPr>
              <w:t>31 Oct 2023 – 2 Nov 2023</w:t>
            </w:r>
          </w:p>
        </w:tc>
      </w:tr>
      <w:tr w:rsidR="00A267C8" w:rsidRPr="00BD205B" w:rsidDel="001F370D" w14:paraId="0657F1F3" w14:textId="77777777" w:rsidTr="003C2108">
        <w:tc>
          <w:tcPr>
            <w:tcW w:w="4990" w:type="dxa"/>
            <w:shd w:val="clear" w:color="auto" w:fill="auto"/>
          </w:tcPr>
          <w:p w14:paraId="720D7876" w14:textId="77777777" w:rsidR="00A267C8" w:rsidRPr="00523398" w:rsidRDefault="00A267C8" w:rsidP="003C2108">
            <w:pPr>
              <w:rPr>
                <w:rFonts w:ascii="Arial" w:eastAsia="Calibri" w:hAnsi="Arial" w:cs="Arial"/>
                <w:sz w:val="24"/>
                <w:szCs w:val="24"/>
                <w:lang w:eastAsia="en-US"/>
              </w:rPr>
            </w:pPr>
            <w:r w:rsidRPr="00523398">
              <w:rPr>
                <w:rFonts w:ascii="Arial" w:eastAsia="Calibri" w:hAnsi="Arial" w:cs="Arial"/>
                <w:sz w:val="24"/>
                <w:szCs w:val="24"/>
                <w:lang w:eastAsia="en-US"/>
              </w:rPr>
              <w:t>To provide technical support</w:t>
            </w:r>
          </w:p>
        </w:tc>
        <w:tc>
          <w:tcPr>
            <w:tcW w:w="3261" w:type="dxa"/>
            <w:shd w:val="clear" w:color="auto" w:fill="auto"/>
          </w:tcPr>
          <w:p w14:paraId="09D332FE" w14:textId="77777777" w:rsidR="00A267C8" w:rsidRPr="00BD205B" w:rsidDel="001F370D" w:rsidRDefault="00A267C8" w:rsidP="003C2108">
            <w:pPr>
              <w:rPr>
                <w:rFonts w:ascii="Arial" w:eastAsia="Calibri" w:hAnsi="Arial" w:cs="Arial"/>
                <w:color w:val="0000FF"/>
                <w:sz w:val="24"/>
                <w:szCs w:val="24"/>
                <w:lang w:eastAsia="en-US"/>
              </w:rPr>
            </w:pPr>
            <w:r>
              <w:rPr>
                <w:rFonts w:ascii="Arial" w:eastAsia="Calibri" w:hAnsi="Arial" w:cs="Arial"/>
                <w:sz w:val="24"/>
                <w:szCs w:val="24"/>
                <w:lang w:eastAsia="en-US"/>
              </w:rPr>
              <w:t xml:space="preserve">As and </w:t>
            </w:r>
            <w:r w:rsidRPr="00523398">
              <w:rPr>
                <w:rFonts w:ascii="Arial" w:eastAsia="Calibri" w:hAnsi="Arial" w:cs="Arial"/>
                <w:sz w:val="24"/>
                <w:szCs w:val="24"/>
                <w:lang w:eastAsia="en-US"/>
              </w:rPr>
              <w:t>when required</w:t>
            </w:r>
          </w:p>
        </w:tc>
      </w:tr>
    </w:tbl>
    <w:p w14:paraId="7D0C227F" w14:textId="77777777" w:rsidR="00A267C8" w:rsidRDefault="00A267C8" w:rsidP="00A267C8">
      <w:pPr>
        <w:pStyle w:val="ListParagraph"/>
        <w:ind w:left="1069"/>
        <w:jc w:val="both"/>
        <w:rPr>
          <w:rFonts w:ascii="Arial" w:hAnsi="Arial" w:cs="Arial"/>
          <w:bCs/>
          <w:sz w:val="24"/>
          <w:szCs w:val="24"/>
        </w:rPr>
      </w:pPr>
    </w:p>
    <w:p w14:paraId="55946BC7" w14:textId="77777777" w:rsidR="00A267C8" w:rsidRPr="004F06CE" w:rsidRDefault="00A267C8" w:rsidP="00A267C8">
      <w:pPr>
        <w:pStyle w:val="ListParagraph"/>
        <w:numPr>
          <w:ilvl w:val="0"/>
          <w:numId w:val="7"/>
        </w:numPr>
        <w:spacing w:after="0"/>
        <w:ind w:left="709" w:hanging="709"/>
        <w:jc w:val="both"/>
        <w:rPr>
          <w:rFonts w:ascii="Arial" w:hAnsi="Arial" w:cs="Arial"/>
          <w:b/>
          <w:sz w:val="24"/>
          <w:szCs w:val="24"/>
        </w:rPr>
      </w:pPr>
      <w:r w:rsidRPr="004F06CE">
        <w:rPr>
          <w:rFonts w:ascii="Arial" w:hAnsi="Arial" w:cs="Arial"/>
          <w:b/>
          <w:sz w:val="24"/>
          <w:szCs w:val="24"/>
        </w:rPr>
        <w:t>SPECIFICATIONS</w:t>
      </w:r>
    </w:p>
    <w:p w14:paraId="39F7A50F" w14:textId="77777777" w:rsidR="00A267C8" w:rsidRPr="004F06CE" w:rsidRDefault="00A267C8" w:rsidP="00A267C8">
      <w:pPr>
        <w:pStyle w:val="ListParagraph"/>
        <w:spacing w:after="0"/>
        <w:ind w:left="360"/>
        <w:jc w:val="both"/>
        <w:rPr>
          <w:rFonts w:ascii="Arial" w:hAnsi="Arial" w:cs="Arial"/>
          <w:b/>
          <w:sz w:val="24"/>
          <w:szCs w:val="24"/>
        </w:rPr>
      </w:pPr>
    </w:p>
    <w:p w14:paraId="6C83FC46" w14:textId="77777777" w:rsidR="00A267C8" w:rsidRPr="00BD670A" w:rsidRDefault="00A267C8" w:rsidP="00A267C8">
      <w:pPr>
        <w:pStyle w:val="ListParagraph"/>
        <w:numPr>
          <w:ilvl w:val="1"/>
          <w:numId w:val="7"/>
        </w:numPr>
        <w:spacing w:after="0"/>
        <w:ind w:left="709" w:hanging="709"/>
        <w:jc w:val="both"/>
        <w:rPr>
          <w:rFonts w:ascii="Arial" w:hAnsi="Arial" w:cs="Arial"/>
          <w:b/>
          <w:sz w:val="24"/>
          <w:szCs w:val="24"/>
        </w:rPr>
      </w:pPr>
      <w:r w:rsidRPr="00BD670A">
        <w:rPr>
          <w:rFonts w:ascii="Arial" w:hAnsi="Arial" w:cs="Arial"/>
          <w:b/>
          <w:sz w:val="24"/>
          <w:szCs w:val="24"/>
        </w:rPr>
        <w:t>General</w:t>
      </w:r>
    </w:p>
    <w:p w14:paraId="1E7202BE" w14:textId="77777777" w:rsidR="00A267C8" w:rsidRDefault="00A267C8" w:rsidP="00A267C8">
      <w:pPr>
        <w:pStyle w:val="ListParagraph"/>
        <w:spacing w:after="0"/>
        <w:ind w:left="360"/>
        <w:jc w:val="both"/>
        <w:rPr>
          <w:rFonts w:ascii="Arial" w:hAnsi="Arial" w:cs="Arial"/>
          <w:bCs/>
          <w:sz w:val="24"/>
          <w:szCs w:val="24"/>
        </w:rPr>
      </w:pPr>
    </w:p>
    <w:p w14:paraId="16DFE980" w14:textId="77777777" w:rsidR="00A267C8" w:rsidRDefault="00A267C8" w:rsidP="00A267C8">
      <w:pPr>
        <w:pStyle w:val="ListParagraph"/>
        <w:numPr>
          <w:ilvl w:val="2"/>
          <w:numId w:val="7"/>
        </w:numPr>
        <w:spacing w:after="0"/>
        <w:jc w:val="both"/>
        <w:rPr>
          <w:rFonts w:ascii="Arial" w:hAnsi="Arial" w:cs="Arial"/>
          <w:bCs/>
          <w:sz w:val="24"/>
          <w:szCs w:val="24"/>
        </w:rPr>
      </w:pPr>
      <w:r w:rsidRPr="00BD670A">
        <w:rPr>
          <w:rFonts w:ascii="Arial" w:hAnsi="Arial" w:cs="Arial"/>
          <w:bCs/>
          <w:sz w:val="24"/>
          <w:szCs w:val="24"/>
        </w:rPr>
        <w:t>The event platform must be able to support all formats of events (in-person, virtual, and hybrid).</w:t>
      </w:r>
    </w:p>
    <w:p w14:paraId="270D8900" w14:textId="77777777" w:rsidR="00A267C8" w:rsidRDefault="00A267C8" w:rsidP="00A267C8">
      <w:pPr>
        <w:pStyle w:val="ListParagraph"/>
        <w:spacing w:after="0"/>
        <w:jc w:val="both"/>
        <w:rPr>
          <w:rFonts w:ascii="Arial" w:hAnsi="Arial" w:cs="Arial"/>
          <w:bCs/>
          <w:sz w:val="24"/>
          <w:szCs w:val="24"/>
        </w:rPr>
      </w:pPr>
    </w:p>
    <w:p w14:paraId="4D4D9300" w14:textId="77777777" w:rsidR="00A267C8" w:rsidRDefault="00A267C8" w:rsidP="00A267C8">
      <w:pPr>
        <w:pStyle w:val="ListParagraph"/>
        <w:numPr>
          <w:ilvl w:val="2"/>
          <w:numId w:val="7"/>
        </w:numPr>
        <w:spacing w:after="0"/>
        <w:jc w:val="both"/>
        <w:rPr>
          <w:rFonts w:ascii="Arial" w:hAnsi="Arial" w:cs="Arial"/>
          <w:bCs/>
          <w:sz w:val="24"/>
          <w:szCs w:val="24"/>
        </w:rPr>
      </w:pPr>
      <w:r w:rsidRPr="00BD670A">
        <w:rPr>
          <w:rFonts w:ascii="Arial" w:hAnsi="Arial" w:cs="Arial"/>
          <w:bCs/>
          <w:sz w:val="24"/>
          <w:szCs w:val="24"/>
        </w:rPr>
        <w:t>The event platform shall be able to support and provide live-streaming</w:t>
      </w:r>
      <w:r>
        <w:rPr>
          <w:rFonts w:ascii="Arial" w:hAnsi="Arial" w:cs="Arial"/>
          <w:bCs/>
          <w:sz w:val="24"/>
          <w:szCs w:val="24"/>
        </w:rPr>
        <w:t xml:space="preserve"> for events</w:t>
      </w:r>
      <w:r w:rsidRPr="00BD670A">
        <w:rPr>
          <w:rFonts w:ascii="Arial" w:hAnsi="Arial" w:cs="Arial"/>
          <w:bCs/>
          <w:sz w:val="24"/>
          <w:szCs w:val="24"/>
        </w:rPr>
        <w:t>.</w:t>
      </w:r>
    </w:p>
    <w:p w14:paraId="340D4436" w14:textId="77777777" w:rsidR="00A267C8" w:rsidRPr="00BD670A" w:rsidRDefault="00A267C8" w:rsidP="00A267C8">
      <w:pPr>
        <w:pStyle w:val="ListParagraph"/>
        <w:rPr>
          <w:rFonts w:ascii="Arial" w:hAnsi="Arial" w:cs="Arial"/>
          <w:sz w:val="24"/>
          <w:szCs w:val="24"/>
          <w:lang w:val="en-US"/>
        </w:rPr>
      </w:pPr>
    </w:p>
    <w:p w14:paraId="7BFEA3F4" w14:textId="77777777" w:rsidR="00A267C8" w:rsidRPr="00BD670A" w:rsidRDefault="00A267C8" w:rsidP="00A267C8">
      <w:pPr>
        <w:pStyle w:val="ListParagraph"/>
        <w:numPr>
          <w:ilvl w:val="2"/>
          <w:numId w:val="7"/>
        </w:numPr>
        <w:spacing w:after="0"/>
        <w:jc w:val="both"/>
        <w:rPr>
          <w:rFonts w:ascii="Arial" w:hAnsi="Arial" w:cs="Arial"/>
          <w:bCs/>
          <w:sz w:val="24"/>
          <w:szCs w:val="24"/>
        </w:rPr>
      </w:pPr>
      <w:r w:rsidRPr="00BD670A">
        <w:rPr>
          <w:rFonts w:ascii="Arial" w:hAnsi="Arial" w:cs="Arial"/>
          <w:sz w:val="24"/>
          <w:szCs w:val="24"/>
          <w:lang w:val="en-US"/>
        </w:rPr>
        <w:t xml:space="preserve">The </w:t>
      </w:r>
      <w:r w:rsidRPr="00BD670A">
        <w:rPr>
          <w:rFonts w:ascii="Arial" w:eastAsia="Arial" w:hAnsi="Arial" w:cs="Arial"/>
          <w:sz w:val="24"/>
          <w:szCs w:val="24"/>
          <w:lang w:val="en-US"/>
        </w:rPr>
        <w:t xml:space="preserve">event </w:t>
      </w:r>
      <w:r w:rsidRPr="001A745E">
        <w:rPr>
          <w:rFonts w:ascii="Arial" w:eastAsia="Arial" w:hAnsi="Arial" w:cs="Arial"/>
          <w:sz w:val="24"/>
          <w:szCs w:val="24"/>
          <w:lang w:val="en-US"/>
        </w:rPr>
        <w:t xml:space="preserve">platform </w:t>
      </w:r>
      <w:r w:rsidRPr="00DC517D">
        <w:rPr>
          <w:rFonts w:ascii="Arial" w:eastAsia="Arial" w:hAnsi="Arial" w:cs="Arial"/>
          <w:sz w:val="24"/>
          <w:szCs w:val="24"/>
          <w:lang w:val="en-US"/>
        </w:rPr>
        <w:t xml:space="preserve">shall </w:t>
      </w:r>
      <w:r w:rsidRPr="001A745E">
        <w:rPr>
          <w:rFonts w:ascii="Arial" w:eastAsia="Arial" w:hAnsi="Arial" w:cs="Arial"/>
          <w:sz w:val="24"/>
          <w:szCs w:val="24"/>
          <w:lang w:val="en-US"/>
        </w:rPr>
        <w:t>include</w:t>
      </w:r>
      <w:r w:rsidRPr="00BD670A">
        <w:rPr>
          <w:rFonts w:ascii="Arial" w:eastAsia="Arial" w:hAnsi="Arial" w:cs="Arial"/>
          <w:sz w:val="24"/>
          <w:szCs w:val="24"/>
          <w:lang w:val="en-US"/>
        </w:rPr>
        <w:t xml:space="preserve">, but not limited to, registration of tickets, payment for ticket purchases, collection of registration information, and dissemination of event information to databases via </w:t>
      </w:r>
      <w:proofErr w:type="spellStart"/>
      <w:r w:rsidRPr="00BD670A">
        <w:rPr>
          <w:rFonts w:ascii="Arial" w:eastAsia="Arial" w:hAnsi="Arial" w:cs="Arial"/>
          <w:sz w:val="24"/>
          <w:szCs w:val="24"/>
          <w:lang w:val="en-US"/>
        </w:rPr>
        <w:t>customisable</w:t>
      </w:r>
      <w:proofErr w:type="spellEnd"/>
      <w:r w:rsidRPr="00BD670A">
        <w:rPr>
          <w:rFonts w:ascii="Arial" w:eastAsia="Arial" w:hAnsi="Arial" w:cs="Arial"/>
          <w:sz w:val="24"/>
          <w:szCs w:val="24"/>
          <w:lang w:val="en-US"/>
        </w:rPr>
        <w:t xml:space="preserve"> email campaigns.</w:t>
      </w:r>
    </w:p>
    <w:p w14:paraId="72E4CDC2" w14:textId="77777777" w:rsidR="00A267C8" w:rsidRPr="00BD670A" w:rsidRDefault="00A267C8" w:rsidP="00A267C8">
      <w:pPr>
        <w:pStyle w:val="ListParagraph"/>
        <w:rPr>
          <w:rFonts w:ascii="Arial" w:hAnsi="Arial" w:cs="Arial"/>
          <w:sz w:val="24"/>
          <w:szCs w:val="24"/>
          <w:lang w:eastAsia="en-SG"/>
        </w:rPr>
      </w:pPr>
    </w:p>
    <w:p w14:paraId="4EB69113" w14:textId="77777777" w:rsidR="00A267C8" w:rsidRPr="00BD670A" w:rsidRDefault="00A267C8" w:rsidP="00A267C8">
      <w:pPr>
        <w:pStyle w:val="ListParagraph"/>
        <w:numPr>
          <w:ilvl w:val="2"/>
          <w:numId w:val="7"/>
        </w:numPr>
        <w:spacing w:after="0"/>
        <w:jc w:val="both"/>
        <w:rPr>
          <w:rFonts w:ascii="Arial" w:hAnsi="Arial" w:cs="Arial"/>
          <w:bCs/>
          <w:sz w:val="24"/>
          <w:szCs w:val="24"/>
        </w:rPr>
      </w:pPr>
      <w:r w:rsidRPr="00BD670A">
        <w:rPr>
          <w:rFonts w:ascii="Arial" w:hAnsi="Arial" w:cs="Arial"/>
          <w:sz w:val="24"/>
          <w:szCs w:val="24"/>
          <w:lang w:eastAsia="en-SG"/>
        </w:rPr>
        <w:t xml:space="preserve">The </w:t>
      </w:r>
      <w:r>
        <w:rPr>
          <w:rFonts w:ascii="Arial" w:hAnsi="Arial" w:cs="Arial"/>
          <w:sz w:val="24"/>
          <w:szCs w:val="24"/>
          <w:lang w:eastAsia="en-SG"/>
        </w:rPr>
        <w:t xml:space="preserve">event </w:t>
      </w:r>
      <w:r w:rsidRPr="00BD670A">
        <w:rPr>
          <w:rFonts w:ascii="Arial" w:hAnsi="Arial" w:cs="Arial"/>
          <w:sz w:val="24"/>
          <w:szCs w:val="24"/>
          <w:lang w:eastAsia="en-SG"/>
        </w:rPr>
        <w:t>platform shall ensure data integrity is not compromised when one or more records are created, edited or deleted.</w:t>
      </w:r>
    </w:p>
    <w:p w14:paraId="4CE85AA5" w14:textId="77777777" w:rsidR="00A267C8" w:rsidRPr="00BD670A" w:rsidRDefault="00A267C8" w:rsidP="00A267C8">
      <w:pPr>
        <w:pStyle w:val="ListParagraph"/>
        <w:rPr>
          <w:rFonts w:ascii="Arial" w:hAnsi="Arial" w:cs="Arial"/>
          <w:sz w:val="24"/>
          <w:szCs w:val="24"/>
        </w:rPr>
      </w:pPr>
    </w:p>
    <w:p w14:paraId="08EA567E" w14:textId="77777777" w:rsidR="00A267C8" w:rsidRPr="00BD670A" w:rsidRDefault="00A267C8" w:rsidP="00A267C8">
      <w:pPr>
        <w:pStyle w:val="ListParagraph"/>
        <w:numPr>
          <w:ilvl w:val="2"/>
          <w:numId w:val="7"/>
        </w:numPr>
        <w:spacing w:after="0"/>
        <w:jc w:val="both"/>
        <w:rPr>
          <w:rFonts w:ascii="Arial" w:hAnsi="Arial" w:cs="Arial"/>
          <w:bCs/>
          <w:sz w:val="24"/>
          <w:szCs w:val="24"/>
        </w:rPr>
      </w:pPr>
      <w:r w:rsidRPr="00BD670A">
        <w:rPr>
          <w:rFonts w:ascii="Arial" w:hAnsi="Arial" w:cs="Arial"/>
          <w:sz w:val="24"/>
          <w:szCs w:val="24"/>
        </w:rPr>
        <w:t>The event platform, including its backend admin portal and frontend customer interfaces shall be compatible with the latest stable versions of the following web browsers:</w:t>
      </w:r>
    </w:p>
    <w:p w14:paraId="2104DE7E" w14:textId="77777777" w:rsidR="00A267C8" w:rsidRPr="004F06CE" w:rsidRDefault="00A267C8" w:rsidP="00A267C8">
      <w:pPr>
        <w:pStyle w:val="ListParagraph"/>
        <w:numPr>
          <w:ilvl w:val="0"/>
          <w:numId w:val="9"/>
        </w:numPr>
        <w:spacing w:after="160" w:line="256" w:lineRule="auto"/>
        <w:rPr>
          <w:rFonts w:ascii="Arial" w:hAnsi="Arial" w:cs="Arial"/>
          <w:sz w:val="24"/>
          <w:szCs w:val="24"/>
          <w:lang w:val="en-SG"/>
        </w:rPr>
      </w:pPr>
      <w:r w:rsidRPr="004F06CE">
        <w:rPr>
          <w:rFonts w:ascii="Arial" w:hAnsi="Arial" w:cs="Arial"/>
          <w:sz w:val="24"/>
          <w:szCs w:val="24"/>
        </w:rPr>
        <w:t>Internet Explorer</w:t>
      </w:r>
    </w:p>
    <w:p w14:paraId="52D83C86" w14:textId="77777777" w:rsidR="00A267C8" w:rsidRPr="004F06CE" w:rsidRDefault="00A267C8" w:rsidP="00A267C8">
      <w:pPr>
        <w:pStyle w:val="ListParagraph"/>
        <w:numPr>
          <w:ilvl w:val="0"/>
          <w:numId w:val="9"/>
        </w:numPr>
        <w:spacing w:after="160" w:line="256" w:lineRule="auto"/>
        <w:rPr>
          <w:rFonts w:ascii="Arial" w:hAnsi="Arial" w:cs="Arial"/>
          <w:sz w:val="24"/>
          <w:szCs w:val="24"/>
        </w:rPr>
      </w:pPr>
      <w:r w:rsidRPr="004F06CE">
        <w:rPr>
          <w:rFonts w:ascii="Arial" w:hAnsi="Arial" w:cs="Arial"/>
          <w:sz w:val="24"/>
          <w:szCs w:val="24"/>
        </w:rPr>
        <w:t>Mozilla Firefox</w:t>
      </w:r>
    </w:p>
    <w:p w14:paraId="4C96B5B9" w14:textId="77777777" w:rsidR="00A267C8" w:rsidRPr="004F06CE" w:rsidRDefault="00A267C8" w:rsidP="00A267C8">
      <w:pPr>
        <w:pStyle w:val="ListParagraph"/>
        <w:numPr>
          <w:ilvl w:val="0"/>
          <w:numId w:val="9"/>
        </w:numPr>
        <w:spacing w:after="160" w:line="256" w:lineRule="auto"/>
        <w:rPr>
          <w:rFonts w:ascii="Arial" w:hAnsi="Arial" w:cs="Arial"/>
          <w:sz w:val="24"/>
          <w:szCs w:val="24"/>
        </w:rPr>
      </w:pPr>
      <w:r w:rsidRPr="004F06CE">
        <w:rPr>
          <w:rFonts w:ascii="Arial" w:hAnsi="Arial" w:cs="Arial"/>
          <w:sz w:val="24"/>
          <w:szCs w:val="24"/>
        </w:rPr>
        <w:t>Google Chrome</w:t>
      </w:r>
    </w:p>
    <w:p w14:paraId="4CC65A44" w14:textId="77777777" w:rsidR="00A267C8" w:rsidRPr="004F06CE" w:rsidRDefault="00A267C8" w:rsidP="00A267C8">
      <w:pPr>
        <w:pStyle w:val="ListParagraph"/>
        <w:numPr>
          <w:ilvl w:val="0"/>
          <w:numId w:val="9"/>
        </w:numPr>
        <w:spacing w:after="160" w:line="256" w:lineRule="auto"/>
        <w:rPr>
          <w:rFonts w:ascii="Arial" w:hAnsi="Arial" w:cs="Arial"/>
          <w:sz w:val="24"/>
          <w:szCs w:val="24"/>
        </w:rPr>
      </w:pPr>
      <w:r w:rsidRPr="004F06CE">
        <w:rPr>
          <w:rFonts w:ascii="Arial" w:hAnsi="Arial" w:cs="Arial"/>
          <w:sz w:val="24"/>
          <w:szCs w:val="24"/>
        </w:rPr>
        <w:t>Safari</w:t>
      </w:r>
    </w:p>
    <w:p w14:paraId="7081B74B" w14:textId="77777777" w:rsidR="00A267C8" w:rsidRPr="004F06CE" w:rsidRDefault="00A267C8" w:rsidP="00A267C8">
      <w:pPr>
        <w:pStyle w:val="ListParagraph"/>
        <w:numPr>
          <w:ilvl w:val="0"/>
          <w:numId w:val="9"/>
        </w:numPr>
        <w:spacing w:after="160" w:line="256" w:lineRule="auto"/>
        <w:rPr>
          <w:rFonts w:ascii="Arial" w:hAnsi="Arial" w:cs="Arial"/>
          <w:sz w:val="24"/>
          <w:szCs w:val="24"/>
          <w:lang w:val="en-US"/>
        </w:rPr>
      </w:pPr>
      <w:r w:rsidRPr="004F06CE">
        <w:rPr>
          <w:rFonts w:ascii="Arial" w:hAnsi="Arial" w:cs="Arial"/>
          <w:sz w:val="24"/>
          <w:szCs w:val="24"/>
        </w:rPr>
        <w:lastRenderedPageBreak/>
        <w:t>Microsoft Edge</w:t>
      </w:r>
    </w:p>
    <w:p w14:paraId="3B61BB39" w14:textId="77777777" w:rsidR="00A267C8" w:rsidRPr="004F06CE" w:rsidRDefault="00A267C8" w:rsidP="00A267C8">
      <w:pPr>
        <w:pStyle w:val="ListParagraph"/>
        <w:numPr>
          <w:ilvl w:val="0"/>
          <w:numId w:val="9"/>
        </w:numPr>
        <w:spacing w:after="160" w:line="256" w:lineRule="auto"/>
        <w:rPr>
          <w:rFonts w:ascii="Arial" w:hAnsi="Arial" w:cs="Arial"/>
          <w:sz w:val="24"/>
          <w:szCs w:val="24"/>
          <w:lang w:val="en-US"/>
        </w:rPr>
      </w:pPr>
      <w:r w:rsidRPr="004F06CE">
        <w:rPr>
          <w:rFonts w:ascii="Arial" w:hAnsi="Arial" w:cs="Arial"/>
          <w:sz w:val="24"/>
          <w:szCs w:val="24"/>
          <w:lang w:val="en-US"/>
        </w:rPr>
        <w:t>Google Chrome for Mobile</w:t>
      </w:r>
    </w:p>
    <w:p w14:paraId="2F5840AA" w14:textId="77777777" w:rsidR="00A267C8" w:rsidRPr="004F06CE" w:rsidRDefault="00A267C8" w:rsidP="00A267C8">
      <w:pPr>
        <w:pStyle w:val="ListParagraph"/>
        <w:numPr>
          <w:ilvl w:val="0"/>
          <w:numId w:val="9"/>
        </w:numPr>
        <w:spacing w:after="160" w:line="256" w:lineRule="auto"/>
        <w:rPr>
          <w:rFonts w:ascii="Arial" w:hAnsi="Arial" w:cs="Arial"/>
          <w:sz w:val="24"/>
          <w:szCs w:val="24"/>
          <w:lang w:val="en-US"/>
        </w:rPr>
      </w:pPr>
      <w:r w:rsidRPr="004F06CE">
        <w:rPr>
          <w:rFonts w:ascii="Arial" w:hAnsi="Arial" w:cs="Arial"/>
          <w:sz w:val="24"/>
          <w:szCs w:val="24"/>
          <w:lang w:val="en-US"/>
        </w:rPr>
        <w:t>Android in-built Browser</w:t>
      </w:r>
    </w:p>
    <w:p w14:paraId="67B5941F" w14:textId="77777777" w:rsidR="00A267C8" w:rsidRDefault="00A267C8" w:rsidP="00A267C8">
      <w:pPr>
        <w:pStyle w:val="ListParagraph"/>
        <w:numPr>
          <w:ilvl w:val="0"/>
          <w:numId w:val="9"/>
        </w:numPr>
        <w:spacing w:after="160" w:line="256" w:lineRule="auto"/>
        <w:rPr>
          <w:rFonts w:ascii="Arial" w:hAnsi="Arial" w:cs="Arial"/>
          <w:sz w:val="24"/>
          <w:szCs w:val="24"/>
          <w:lang w:val="en-US"/>
        </w:rPr>
      </w:pPr>
      <w:r w:rsidRPr="004F06CE">
        <w:rPr>
          <w:rFonts w:ascii="Arial" w:hAnsi="Arial" w:cs="Arial"/>
          <w:sz w:val="24"/>
          <w:szCs w:val="24"/>
          <w:lang w:val="en-US"/>
        </w:rPr>
        <w:t>iOS Mobile Safari</w:t>
      </w:r>
    </w:p>
    <w:p w14:paraId="3C004559" w14:textId="77777777" w:rsidR="00A267C8" w:rsidRDefault="00A267C8" w:rsidP="00A267C8">
      <w:pPr>
        <w:pStyle w:val="ListParagraph"/>
        <w:spacing w:after="160" w:line="256" w:lineRule="auto"/>
        <w:ind w:left="1777"/>
        <w:rPr>
          <w:rFonts w:ascii="Arial" w:hAnsi="Arial" w:cs="Arial"/>
          <w:sz w:val="24"/>
          <w:szCs w:val="24"/>
          <w:lang w:val="en-US"/>
        </w:rPr>
      </w:pPr>
    </w:p>
    <w:p w14:paraId="71714A3C"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 xml:space="preserve">The event platform and its features shall be browser-based, accessible by PC, laptop, </w:t>
      </w:r>
      <w:proofErr w:type="gramStart"/>
      <w:r w:rsidRPr="00BD670A">
        <w:rPr>
          <w:rFonts w:ascii="Arial" w:hAnsi="Arial" w:cs="Arial"/>
          <w:sz w:val="24"/>
          <w:szCs w:val="24"/>
          <w:lang w:val="en-US"/>
        </w:rPr>
        <w:t>tablet</w:t>
      </w:r>
      <w:proofErr w:type="gramEnd"/>
      <w:r w:rsidRPr="00BD670A">
        <w:rPr>
          <w:rFonts w:ascii="Arial" w:hAnsi="Arial" w:cs="Arial"/>
          <w:sz w:val="24"/>
          <w:szCs w:val="24"/>
          <w:lang w:val="en-US"/>
        </w:rPr>
        <w:t xml:space="preserve"> and mobile devices</w:t>
      </w:r>
      <w:r>
        <w:rPr>
          <w:rFonts w:ascii="Arial" w:hAnsi="Arial" w:cs="Arial"/>
          <w:sz w:val="24"/>
          <w:szCs w:val="24"/>
          <w:lang w:val="en-US"/>
        </w:rPr>
        <w:t>.</w:t>
      </w:r>
    </w:p>
    <w:p w14:paraId="2239D703" w14:textId="77777777" w:rsidR="00A267C8" w:rsidRDefault="00A267C8" w:rsidP="00A267C8">
      <w:pPr>
        <w:pStyle w:val="ListParagraph"/>
        <w:spacing w:after="160" w:line="256" w:lineRule="auto"/>
        <w:jc w:val="both"/>
        <w:rPr>
          <w:rFonts w:ascii="Arial" w:hAnsi="Arial" w:cs="Arial"/>
          <w:sz w:val="24"/>
          <w:szCs w:val="24"/>
          <w:lang w:val="en-US"/>
        </w:rPr>
      </w:pPr>
    </w:p>
    <w:p w14:paraId="1FFA4145"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The event platform shall allow the creation of the events by Admins and Users that are provided access by IPI directly on the backend admin portal.</w:t>
      </w:r>
    </w:p>
    <w:p w14:paraId="5EA6A9DD" w14:textId="77777777" w:rsidR="00A267C8" w:rsidRPr="00BD670A" w:rsidRDefault="00A267C8" w:rsidP="00A267C8">
      <w:pPr>
        <w:pStyle w:val="ListParagraph"/>
        <w:jc w:val="both"/>
        <w:rPr>
          <w:rFonts w:ascii="Arial" w:hAnsi="Arial" w:cs="Arial"/>
          <w:sz w:val="24"/>
          <w:szCs w:val="24"/>
          <w:lang w:val="en-US"/>
        </w:rPr>
      </w:pPr>
    </w:p>
    <w:p w14:paraId="3ACF6D29"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 xml:space="preserve">The event platform shall allow Admins and Users to create, edit, </w:t>
      </w:r>
      <w:proofErr w:type="gramStart"/>
      <w:r w:rsidRPr="00BD670A">
        <w:rPr>
          <w:rFonts w:ascii="Arial" w:hAnsi="Arial" w:cs="Arial"/>
          <w:sz w:val="24"/>
          <w:szCs w:val="24"/>
          <w:lang w:val="en-US"/>
        </w:rPr>
        <w:t>delete</w:t>
      </w:r>
      <w:proofErr w:type="gramEnd"/>
      <w:r w:rsidRPr="00BD670A">
        <w:rPr>
          <w:rFonts w:ascii="Arial" w:hAnsi="Arial" w:cs="Arial"/>
          <w:sz w:val="24"/>
          <w:szCs w:val="24"/>
          <w:lang w:val="en-US"/>
        </w:rPr>
        <w:t xml:space="preserve"> and publish event landing and registration pages</w:t>
      </w:r>
      <w:r>
        <w:rPr>
          <w:rFonts w:ascii="Arial" w:hAnsi="Arial" w:cs="Arial"/>
          <w:sz w:val="24"/>
          <w:szCs w:val="24"/>
          <w:lang w:val="en-US"/>
        </w:rPr>
        <w:t>.</w:t>
      </w:r>
    </w:p>
    <w:p w14:paraId="429B8A9F" w14:textId="77777777" w:rsidR="00A267C8" w:rsidRPr="00BD670A" w:rsidRDefault="00A267C8" w:rsidP="00A267C8">
      <w:pPr>
        <w:pStyle w:val="ListParagraph"/>
        <w:jc w:val="both"/>
        <w:rPr>
          <w:rFonts w:ascii="Arial" w:hAnsi="Arial" w:cs="Arial"/>
          <w:sz w:val="24"/>
          <w:szCs w:val="24"/>
          <w:lang w:val="en-US"/>
        </w:rPr>
      </w:pPr>
    </w:p>
    <w:p w14:paraId="6421CF99" w14:textId="77777777" w:rsidR="00A267C8" w:rsidRPr="00BD670A"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The event platform shall provide default event templates for different type of events:</w:t>
      </w:r>
    </w:p>
    <w:p w14:paraId="0026189F" w14:textId="77777777" w:rsidR="00A267C8" w:rsidRPr="003B76DD" w:rsidRDefault="00A267C8" w:rsidP="00A267C8">
      <w:pPr>
        <w:pStyle w:val="ListParagraph"/>
        <w:numPr>
          <w:ilvl w:val="0"/>
          <w:numId w:val="10"/>
        </w:numPr>
        <w:spacing w:after="0" w:line="256" w:lineRule="auto"/>
        <w:jc w:val="both"/>
        <w:rPr>
          <w:rFonts w:ascii="Arial" w:hAnsi="Arial" w:cs="Arial"/>
          <w:sz w:val="24"/>
          <w:szCs w:val="24"/>
          <w:lang w:val="en-US"/>
        </w:rPr>
      </w:pPr>
      <w:r w:rsidRPr="003B76DD">
        <w:rPr>
          <w:rFonts w:ascii="Arial" w:hAnsi="Arial" w:cs="Arial"/>
          <w:sz w:val="24"/>
          <w:szCs w:val="24"/>
          <w:lang w:val="en-US"/>
        </w:rPr>
        <w:t>Chargeable event with registration and payment</w:t>
      </w:r>
    </w:p>
    <w:p w14:paraId="508B3ECA" w14:textId="77777777" w:rsidR="00A267C8" w:rsidRPr="00BD670A" w:rsidRDefault="00A267C8" w:rsidP="00A267C8">
      <w:pPr>
        <w:pStyle w:val="ListParagraph"/>
        <w:numPr>
          <w:ilvl w:val="0"/>
          <w:numId w:val="10"/>
        </w:numPr>
        <w:spacing w:after="0" w:line="256" w:lineRule="auto"/>
        <w:jc w:val="both"/>
        <w:rPr>
          <w:rFonts w:ascii="Arial" w:hAnsi="Arial" w:cs="Arial"/>
          <w:sz w:val="24"/>
          <w:szCs w:val="24"/>
          <w:lang w:val="en-US"/>
        </w:rPr>
      </w:pPr>
      <w:r w:rsidRPr="003B76DD">
        <w:rPr>
          <w:rFonts w:ascii="Arial" w:hAnsi="Arial" w:cs="Arial"/>
          <w:sz w:val="24"/>
          <w:szCs w:val="24"/>
          <w:lang w:val="en-US"/>
        </w:rPr>
        <w:t xml:space="preserve">Non-chargeable event with/without registration </w:t>
      </w:r>
    </w:p>
    <w:p w14:paraId="08F4999D" w14:textId="77777777" w:rsidR="00A267C8" w:rsidRPr="00BD670A" w:rsidRDefault="00A267C8" w:rsidP="00A267C8">
      <w:pPr>
        <w:pStyle w:val="ListParagraph"/>
        <w:jc w:val="both"/>
        <w:rPr>
          <w:rFonts w:ascii="Arial" w:hAnsi="Arial" w:cs="Arial"/>
          <w:sz w:val="24"/>
          <w:szCs w:val="24"/>
          <w:lang w:val="en-US"/>
        </w:rPr>
      </w:pPr>
    </w:p>
    <w:p w14:paraId="2AB5CFD0"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The event platform shall allow Admins to add Users to specific event(s), suspend, delete</w:t>
      </w:r>
      <w:r>
        <w:rPr>
          <w:rFonts w:ascii="Arial" w:hAnsi="Arial" w:cs="Arial"/>
          <w:sz w:val="24"/>
          <w:szCs w:val="24"/>
          <w:lang w:val="en-US"/>
        </w:rPr>
        <w:t>,</w:t>
      </w:r>
      <w:r w:rsidRPr="00BD670A">
        <w:rPr>
          <w:rFonts w:ascii="Arial" w:hAnsi="Arial" w:cs="Arial"/>
          <w:sz w:val="24"/>
          <w:szCs w:val="24"/>
          <w:lang w:val="en-US"/>
        </w:rPr>
        <w:t xml:space="preserve"> and edit Users’ information.</w:t>
      </w:r>
    </w:p>
    <w:p w14:paraId="1BF225BF" w14:textId="77777777" w:rsidR="00A267C8" w:rsidRDefault="00A267C8" w:rsidP="00A267C8">
      <w:pPr>
        <w:pStyle w:val="ListParagraph"/>
        <w:spacing w:after="160" w:line="256" w:lineRule="auto"/>
        <w:jc w:val="both"/>
        <w:rPr>
          <w:rFonts w:ascii="Arial" w:hAnsi="Arial" w:cs="Arial"/>
          <w:sz w:val="24"/>
          <w:szCs w:val="24"/>
          <w:lang w:val="en-US"/>
        </w:rPr>
      </w:pPr>
    </w:p>
    <w:p w14:paraId="339ED94B" w14:textId="77777777" w:rsidR="00A267C8" w:rsidRPr="00BD670A"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 xml:space="preserve">The </w:t>
      </w:r>
      <w:r>
        <w:rPr>
          <w:rFonts w:ascii="Arial" w:hAnsi="Arial" w:cs="Arial"/>
          <w:sz w:val="24"/>
          <w:szCs w:val="24"/>
          <w:lang w:val="en-US"/>
        </w:rPr>
        <w:t>event platform</w:t>
      </w:r>
      <w:r w:rsidRPr="00BD670A">
        <w:rPr>
          <w:rFonts w:ascii="Arial" w:hAnsi="Arial" w:cs="Arial"/>
          <w:sz w:val="24"/>
          <w:szCs w:val="24"/>
          <w:lang w:val="en-US"/>
        </w:rPr>
        <w:t xml:space="preserve"> shall allow Admins and Users to download comprehensive reports (e.g.</w:t>
      </w:r>
      <w:r>
        <w:rPr>
          <w:rFonts w:ascii="Arial" w:hAnsi="Arial" w:cs="Arial"/>
          <w:sz w:val="24"/>
          <w:szCs w:val="24"/>
          <w:lang w:val="en-US"/>
        </w:rPr>
        <w:t>,</w:t>
      </w:r>
      <w:r w:rsidRPr="00BD670A">
        <w:rPr>
          <w:rFonts w:ascii="Arial" w:hAnsi="Arial" w:cs="Arial"/>
          <w:sz w:val="24"/>
          <w:szCs w:val="24"/>
          <w:lang w:val="en-US"/>
        </w:rPr>
        <w:t xml:space="preserve"> attendee database, transactions, payment orders, business matching data, mobile application logins, download of documents, survey results) easily in Microsoft Excel format.</w:t>
      </w:r>
    </w:p>
    <w:p w14:paraId="7002E1F8" w14:textId="77777777" w:rsidR="00A267C8" w:rsidRDefault="00A267C8" w:rsidP="00A267C8">
      <w:pPr>
        <w:pStyle w:val="ListParagraph"/>
        <w:spacing w:after="160" w:line="256" w:lineRule="auto"/>
        <w:jc w:val="both"/>
        <w:rPr>
          <w:rFonts w:ascii="Arial" w:hAnsi="Arial" w:cs="Arial"/>
          <w:sz w:val="24"/>
          <w:szCs w:val="24"/>
          <w:lang w:val="en-US"/>
        </w:rPr>
      </w:pPr>
    </w:p>
    <w:p w14:paraId="39A3CB20"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The event platform shall integrate with IPI website to mirror IPI Tech offers.</w:t>
      </w:r>
    </w:p>
    <w:p w14:paraId="5BB450FB" w14:textId="77777777" w:rsidR="00A267C8" w:rsidRPr="00BD670A" w:rsidRDefault="00A267C8" w:rsidP="00A267C8">
      <w:pPr>
        <w:pStyle w:val="ListParagraph"/>
        <w:jc w:val="both"/>
        <w:rPr>
          <w:rFonts w:ascii="Arial" w:hAnsi="Arial" w:cs="Arial"/>
          <w:sz w:val="24"/>
          <w:szCs w:val="24"/>
          <w:lang w:val="en-US"/>
        </w:rPr>
      </w:pPr>
    </w:p>
    <w:p w14:paraId="2F939C87" w14:textId="77777777" w:rsidR="00A267C8" w:rsidRPr="00BD670A"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The event platform shall allow Users to add logos and blurbs of exhibitors, partners</w:t>
      </w:r>
      <w:r>
        <w:rPr>
          <w:rFonts w:ascii="Arial" w:hAnsi="Arial" w:cs="Arial"/>
          <w:sz w:val="24"/>
          <w:szCs w:val="24"/>
          <w:lang w:val="en-US"/>
        </w:rPr>
        <w:t>,</w:t>
      </w:r>
      <w:r w:rsidRPr="00BD670A">
        <w:rPr>
          <w:rFonts w:ascii="Arial" w:hAnsi="Arial" w:cs="Arial"/>
          <w:sz w:val="24"/>
          <w:szCs w:val="24"/>
          <w:lang w:val="en-US"/>
        </w:rPr>
        <w:t xml:space="preserve"> and sponsors.</w:t>
      </w:r>
    </w:p>
    <w:p w14:paraId="4CE8BDBC" w14:textId="77777777" w:rsidR="00A267C8" w:rsidRPr="00BD670A" w:rsidRDefault="00A267C8" w:rsidP="00A267C8">
      <w:pPr>
        <w:pStyle w:val="ListParagraph"/>
        <w:jc w:val="both"/>
        <w:rPr>
          <w:rFonts w:ascii="Arial" w:hAnsi="Arial" w:cs="Arial"/>
          <w:sz w:val="24"/>
          <w:szCs w:val="24"/>
          <w:lang w:val="en-US"/>
        </w:rPr>
      </w:pPr>
    </w:p>
    <w:p w14:paraId="17C3B535"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Pr>
          <w:rFonts w:ascii="Arial" w:hAnsi="Arial" w:cs="Arial"/>
          <w:sz w:val="24"/>
          <w:szCs w:val="24"/>
          <w:lang w:val="en-US"/>
        </w:rPr>
        <w:t xml:space="preserve">The event platform shall support the uploading of </w:t>
      </w:r>
      <w:proofErr w:type="gramStart"/>
      <w:r>
        <w:rPr>
          <w:rFonts w:ascii="Arial" w:hAnsi="Arial" w:cs="Arial"/>
          <w:sz w:val="24"/>
          <w:szCs w:val="24"/>
          <w:lang w:val="en-US"/>
        </w:rPr>
        <w:t>speakers</w:t>
      </w:r>
      <w:proofErr w:type="gramEnd"/>
      <w:r>
        <w:rPr>
          <w:rFonts w:ascii="Arial" w:hAnsi="Arial" w:cs="Arial"/>
          <w:sz w:val="24"/>
          <w:szCs w:val="24"/>
          <w:lang w:val="en-US"/>
        </w:rPr>
        <w:t xml:space="preserve"> profile (bio and photo).</w:t>
      </w:r>
    </w:p>
    <w:p w14:paraId="4A0B78E9" w14:textId="77777777" w:rsidR="00A267C8" w:rsidRPr="00BD670A" w:rsidRDefault="00A267C8" w:rsidP="00A267C8">
      <w:pPr>
        <w:pStyle w:val="ListParagraph"/>
        <w:jc w:val="both"/>
        <w:rPr>
          <w:rFonts w:ascii="Arial" w:hAnsi="Arial" w:cs="Arial"/>
          <w:sz w:val="24"/>
          <w:szCs w:val="24"/>
          <w:lang w:val="en-US"/>
        </w:rPr>
      </w:pPr>
    </w:p>
    <w:p w14:paraId="352A6780"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 xml:space="preserve">The </w:t>
      </w:r>
      <w:r>
        <w:rPr>
          <w:rFonts w:ascii="Arial" w:hAnsi="Arial" w:cs="Arial"/>
          <w:sz w:val="24"/>
          <w:szCs w:val="24"/>
          <w:lang w:val="en-US"/>
        </w:rPr>
        <w:t>event platform</w:t>
      </w:r>
      <w:r w:rsidRPr="00BD670A">
        <w:rPr>
          <w:rFonts w:ascii="Arial" w:hAnsi="Arial" w:cs="Arial"/>
          <w:sz w:val="24"/>
          <w:szCs w:val="24"/>
          <w:lang w:val="en-US"/>
        </w:rPr>
        <w:t xml:space="preserve"> shall allow for creation of a post-event survey via a form with a variety of </w:t>
      </w:r>
      <w:proofErr w:type="spellStart"/>
      <w:r w:rsidRPr="00BD670A">
        <w:rPr>
          <w:rFonts w:ascii="Arial" w:hAnsi="Arial" w:cs="Arial"/>
          <w:sz w:val="24"/>
          <w:szCs w:val="24"/>
          <w:lang w:val="en-US"/>
        </w:rPr>
        <w:t>customisable</w:t>
      </w:r>
      <w:proofErr w:type="spellEnd"/>
      <w:r w:rsidRPr="00BD670A">
        <w:rPr>
          <w:rFonts w:ascii="Arial" w:hAnsi="Arial" w:cs="Arial"/>
          <w:sz w:val="24"/>
          <w:szCs w:val="24"/>
          <w:lang w:val="en-US"/>
        </w:rPr>
        <w:t xml:space="preserve"> questions to collect feedback. The questions shall be automatically numbered in sequence as they are added. The responses shall be collated and tabulated within the </w:t>
      </w:r>
      <w:r>
        <w:rPr>
          <w:rFonts w:ascii="Arial" w:hAnsi="Arial" w:cs="Arial"/>
          <w:sz w:val="24"/>
          <w:szCs w:val="24"/>
          <w:lang w:val="en-US"/>
        </w:rPr>
        <w:t>event platform</w:t>
      </w:r>
      <w:r w:rsidRPr="00BD670A">
        <w:rPr>
          <w:rFonts w:ascii="Arial" w:hAnsi="Arial" w:cs="Arial"/>
          <w:sz w:val="24"/>
          <w:szCs w:val="24"/>
          <w:lang w:val="en-US"/>
        </w:rPr>
        <w:t xml:space="preserve"> for export and download. The number of responses received shall be indicated in the </w:t>
      </w:r>
      <w:r>
        <w:rPr>
          <w:rFonts w:ascii="Arial" w:hAnsi="Arial" w:cs="Arial"/>
          <w:sz w:val="24"/>
          <w:szCs w:val="24"/>
          <w:lang w:val="en-US"/>
        </w:rPr>
        <w:t xml:space="preserve">event platform. </w:t>
      </w:r>
    </w:p>
    <w:p w14:paraId="36D15FB5" w14:textId="77777777" w:rsidR="00A267C8" w:rsidRPr="00BD670A" w:rsidRDefault="00A267C8" w:rsidP="00A267C8">
      <w:pPr>
        <w:pStyle w:val="ListParagraph"/>
        <w:jc w:val="both"/>
        <w:rPr>
          <w:rFonts w:ascii="Arial" w:hAnsi="Arial" w:cs="Arial"/>
          <w:sz w:val="24"/>
          <w:szCs w:val="24"/>
          <w:lang w:val="en-US"/>
        </w:rPr>
      </w:pPr>
    </w:p>
    <w:p w14:paraId="1951842A"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lastRenderedPageBreak/>
        <w:t xml:space="preserve">The </w:t>
      </w:r>
      <w:r>
        <w:rPr>
          <w:rFonts w:ascii="Arial" w:hAnsi="Arial" w:cs="Arial"/>
          <w:sz w:val="24"/>
          <w:szCs w:val="24"/>
          <w:lang w:val="en-US"/>
        </w:rPr>
        <w:t>event platform</w:t>
      </w:r>
      <w:r w:rsidRPr="00BD670A">
        <w:rPr>
          <w:rFonts w:ascii="Arial" w:hAnsi="Arial" w:cs="Arial"/>
          <w:sz w:val="24"/>
          <w:szCs w:val="24"/>
          <w:lang w:val="en-US"/>
        </w:rPr>
        <w:t xml:space="preserve"> shall provide a ticketing feature which allow for purchase of any number of tickets per category, including group registration, promo codes. and price </w:t>
      </w:r>
      <w:proofErr w:type="spellStart"/>
      <w:r w:rsidRPr="00BD670A">
        <w:rPr>
          <w:rFonts w:ascii="Arial" w:hAnsi="Arial" w:cs="Arial"/>
          <w:sz w:val="24"/>
          <w:szCs w:val="24"/>
          <w:lang w:val="en-US"/>
        </w:rPr>
        <w:t>customisation</w:t>
      </w:r>
      <w:proofErr w:type="spellEnd"/>
      <w:r w:rsidRPr="00BD670A">
        <w:rPr>
          <w:rFonts w:ascii="Arial" w:hAnsi="Arial" w:cs="Arial"/>
          <w:sz w:val="24"/>
          <w:szCs w:val="24"/>
          <w:lang w:val="en-US"/>
        </w:rPr>
        <w:t>.</w:t>
      </w:r>
    </w:p>
    <w:p w14:paraId="6747F7D4" w14:textId="77777777" w:rsidR="00A267C8" w:rsidRPr="00BD670A" w:rsidRDefault="00A267C8" w:rsidP="00A267C8">
      <w:pPr>
        <w:pStyle w:val="ListParagraph"/>
        <w:jc w:val="both"/>
        <w:rPr>
          <w:rFonts w:ascii="Arial" w:hAnsi="Arial" w:cs="Arial"/>
          <w:sz w:val="24"/>
          <w:szCs w:val="24"/>
          <w:lang w:val="en-US"/>
        </w:rPr>
      </w:pPr>
    </w:p>
    <w:p w14:paraId="4EFB5F2D"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 xml:space="preserve">The </w:t>
      </w:r>
      <w:r>
        <w:rPr>
          <w:rFonts w:ascii="Arial" w:hAnsi="Arial" w:cs="Arial"/>
          <w:sz w:val="24"/>
          <w:szCs w:val="24"/>
          <w:lang w:val="en-US"/>
        </w:rPr>
        <w:t>event platform</w:t>
      </w:r>
      <w:r w:rsidRPr="00BD670A">
        <w:rPr>
          <w:rFonts w:ascii="Arial" w:hAnsi="Arial" w:cs="Arial"/>
          <w:sz w:val="24"/>
          <w:szCs w:val="24"/>
          <w:lang w:val="en-US"/>
        </w:rPr>
        <w:t xml:space="preserve"> shall allow for creation of registration forms with different questions and formats (e.g.</w:t>
      </w:r>
      <w:r>
        <w:rPr>
          <w:rFonts w:ascii="Arial" w:hAnsi="Arial" w:cs="Arial"/>
          <w:sz w:val="24"/>
          <w:szCs w:val="24"/>
          <w:lang w:val="en-US"/>
        </w:rPr>
        <w:t>,</w:t>
      </w:r>
      <w:r w:rsidRPr="00BD670A">
        <w:rPr>
          <w:rFonts w:ascii="Arial" w:hAnsi="Arial" w:cs="Arial"/>
          <w:sz w:val="24"/>
          <w:szCs w:val="24"/>
          <w:lang w:val="en-US"/>
        </w:rPr>
        <w:t xml:space="preserve"> short answer, email, dropdown lists, checkboxes, radio buttons) and settings (e.g. compulsory, no numerical values).</w:t>
      </w:r>
    </w:p>
    <w:p w14:paraId="1C7F0F0D" w14:textId="77777777" w:rsidR="00A267C8" w:rsidRPr="00BD670A" w:rsidRDefault="00A267C8" w:rsidP="00A267C8">
      <w:pPr>
        <w:pStyle w:val="ListParagraph"/>
        <w:jc w:val="both"/>
        <w:rPr>
          <w:rFonts w:ascii="Arial" w:hAnsi="Arial" w:cs="Arial"/>
          <w:sz w:val="24"/>
          <w:szCs w:val="24"/>
          <w:lang w:val="en-US"/>
        </w:rPr>
      </w:pPr>
    </w:p>
    <w:p w14:paraId="5171270F"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 xml:space="preserve">The </w:t>
      </w:r>
      <w:r>
        <w:rPr>
          <w:rFonts w:ascii="Arial" w:hAnsi="Arial" w:cs="Arial"/>
          <w:sz w:val="24"/>
          <w:szCs w:val="24"/>
          <w:lang w:val="en-US"/>
        </w:rPr>
        <w:t>event platform</w:t>
      </w:r>
      <w:r w:rsidRPr="00BD670A">
        <w:rPr>
          <w:rFonts w:ascii="Arial" w:hAnsi="Arial" w:cs="Arial"/>
          <w:sz w:val="24"/>
          <w:szCs w:val="24"/>
          <w:lang w:val="en-US"/>
        </w:rPr>
        <w:t xml:space="preserve"> shall allow Admins and Users to create, </w:t>
      </w:r>
      <w:proofErr w:type="spellStart"/>
      <w:r w:rsidRPr="00BD670A">
        <w:rPr>
          <w:rFonts w:ascii="Arial" w:hAnsi="Arial" w:cs="Arial"/>
          <w:sz w:val="24"/>
          <w:szCs w:val="24"/>
          <w:lang w:val="en-US"/>
        </w:rPr>
        <w:t>customise</w:t>
      </w:r>
      <w:proofErr w:type="spellEnd"/>
      <w:r w:rsidRPr="00BD670A">
        <w:rPr>
          <w:rFonts w:ascii="Arial" w:hAnsi="Arial" w:cs="Arial"/>
          <w:sz w:val="24"/>
          <w:szCs w:val="24"/>
          <w:lang w:val="en-US"/>
        </w:rPr>
        <w:t>, and store email templates for different uses. This includes transactional templates (e.g.</w:t>
      </w:r>
      <w:r>
        <w:rPr>
          <w:rFonts w:ascii="Arial" w:hAnsi="Arial" w:cs="Arial"/>
          <w:sz w:val="24"/>
          <w:szCs w:val="24"/>
          <w:lang w:val="en-US"/>
        </w:rPr>
        <w:t>,</w:t>
      </w:r>
      <w:r w:rsidRPr="00BD670A">
        <w:rPr>
          <w:rFonts w:ascii="Arial" w:hAnsi="Arial" w:cs="Arial"/>
          <w:sz w:val="24"/>
          <w:szCs w:val="24"/>
          <w:lang w:val="en-US"/>
        </w:rPr>
        <w:t xml:space="preserve"> upon completion of registration, upon completion of payment).</w:t>
      </w:r>
    </w:p>
    <w:p w14:paraId="7CF45345" w14:textId="77777777" w:rsidR="00A267C8" w:rsidRPr="00BD670A" w:rsidRDefault="00A267C8" w:rsidP="00A267C8">
      <w:pPr>
        <w:pStyle w:val="ListParagraph"/>
        <w:jc w:val="both"/>
        <w:rPr>
          <w:rFonts w:ascii="Arial" w:hAnsi="Arial" w:cs="Arial"/>
          <w:sz w:val="24"/>
          <w:szCs w:val="24"/>
          <w:lang w:val="en-US"/>
        </w:rPr>
      </w:pPr>
    </w:p>
    <w:p w14:paraId="442B82B1"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 xml:space="preserve">The </w:t>
      </w:r>
      <w:r>
        <w:rPr>
          <w:rFonts w:ascii="Arial" w:hAnsi="Arial" w:cs="Arial"/>
          <w:sz w:val="24"/>
          <w:szCs w:val="24"/>
          <w:lang w:val="en-US"/>
        </w:rPr>
        <w:t>event platform</w:t>
      </w:r>
      <w:r w:rsidRPr="00BD670A">
        <w:rPr>
          <w:rFonts w:ascii="Arial" w:hAnsi="Arial" w:cs="Arial"/>
          <w:sz w:val="24"/>
          <w:szCs w:val="24"/>
          <w:lang w:val="en-US"/>
        </w:rPr>
        <w:t xml:space="preserve"> shall allow Admins and Users to draft and schedule emails to be mass sent to targeted audiences per Attendee database. This includes the ability to attach ticket information, calendar files and/or other documents.</w:t>
      </w:r>
    </w:p>
    <w:p w14:paraId="54418742" w14:textId="77777777" w:rsidR="00A267C8" w:rsidRPr="00BD670A" w:rsidRDefault="00A267C8" w:rsidP="00A267C8">
      <w:pPr>
        <w:pStyle w:val="ListParagraph"/>
        <w:jc w:val="both"/>
        <w:rPr>
          <w:rFonts w:ascii="Arial" w:hAnsi="Arial" w:cs="Arial"/>
          <w:sz w:val="24"/>
          <w:szCs w:val="24"/>
          <w:lang w:val="en-US"/>
        </w:rPr>
      </w:pPr>
    </w:p>
    <w:p w14:paraId="70EEC956"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 xml:space="preserve">The </w:t>
      </w:r>
      <w:r>
        <w:rPr>
          <w:rFonts w:ascii="Arial" w:hAnsi="Arial" w:cs="Arial"/>
          <w:sz w:val="24"/>
          <w:szCs w:val="24"/>
          <w:lang w:val="en-US"/>
        </w:rPr>
        <w:t>event platform</w:t>
      </w:r>
      <w:r w:rsidRPr="00BD670A">
        <w:rPr>
          <w:rFonts w:ascii="Arial" w:hAnsi="Arial" w:cs="Arial"/>
          <w:sz w:val="24"/>
          <w:szCs w:val="24"/>
          <w:lang w:val="en-US"/>
        </w:rPr>
        <w:t xml:space="preserve"> shall have a check-in feature which allow Attendees to present the confirmation email with information required to check-in digitally, record check-in status, update the Attendee database and print </w:t>
      </w:r>
      <w:proofErr w:type="spellStart"/>
      <w:r w:rsidRPr="00BD670A">
        <w:rPr>
          <w:rFonts w:ascii="Arial" w:hAnsi="Arial" w:cs="Arial"/>
          <w:sz w:val="24"/>
          <w:szCs w:val="24"/>
          <w:lang w:val="en-US"/>
        </w:rPr>
        <w:t>customisable</w:t>
      </w:r>
      <w:proofErr w:type="spellEnd"/>
      <w:r w:rsidRPr="00BD670A">
        <w:rPr>
          <w:rFonts w:ascii="Arial" w:hAnsi="Arial" w:cs="Arial"/>
          <w:sz w:val="24"/>
          <w:szCs w:val="24"/>
          <w:lang w:val="en-US"/>
        </w:rPr>
        <w:t xml:space="preserve"> event badges for identification.</w:t>
      </w:r>
    </w:p>
    <w:p w14:paraId="13AEEAB2" w14:textId="77777777" w:rsidR="00A267C8" w:rsidRPr="00BD670A" w:rsidRDefault="00A267C8" w:rsidP="00A267C8">
      <w:pPr>
        <w:pStyle w:val="ListParagraph"/>
        <w:jc w:val="both"/>
        <w:rPr>
          <w:rFonts w:ascii="Arial" w:hAnsi="Arial" w:cs="Arial"/>
          <w:sz w:val="24"/>
          <w:szCs w:val="24"/>
          <w:lang w:val="en-US"/>
        </w:rPr>
      </w:pPr>
    </w:p>
    <w:p w14:paraId="386E6B48"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BD670A">
        <w:rPr>
          <w:rFonts w:ascii="Arial" w:hAnsi="Arial" w:cs="Arial"/>
          <w:sz w:val="24"/>
          <w:szCs w:val="24"/>
          <w:lang w:val="en-US"/>
        </w:rPr>
        <w:t>The event platform shall support on-site business matching service, where users are able to book business-matching slots</w:t>
      </w:r>
      <w:r>
        <w:rPr>
          <w:rFonts w:ascii="Arial" w:hAnsi="Arial" w:cs="Arial"/>
          <w:sz w:val="24"/>
          <w:szCs w:val="24"/>
          <w:lang w:val="en-US"/>
        </w:rPr>
        <w:t xml:space="preserve"> before the event. </w:t>
      </w:r>
    </w:p>
    <w:p w14:paraId="7F1680F8" w14:textId="77777777" w:rsidR="00A267C8" w:rsidRPr="00DF092B" w:rsidRDefault="00A267C8" w:rsidP="00A267C8">
      <w:pPr>
        <w:pStyle w:val="ListParagraph"/>
        <w:jc w:val="both"/>
        <w:rPr>
          <w:rFonts w:ascii="Arial" w:hAnsi="Arial" w:cs="Arial"/>
          <w:sz w:val="24"/>
          <w:szCs w:val="24"/>
          <w:lang w:val="en-US"/>
        </w:rPr>
      </w:pPr>
    </w:p>
    <w:p w14:paraId="1D5EA5CE" w14:textId="77777777" w:rsid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DF092B">
        <w:rPr>
          <w:rFonts w:ascii="Arial" w:hAnsi="Arial" w:cs="Arial"/>
          <w:sz w:val="24"/>
          <w:szCs w:val="24"/>
          <w:lang w:val="en-US"/>
        </w:rPr>
        <w:t xml:space="preserve">The </w:t>
      </w:r>
      <w:r>
        <w:rPr>
          <w:rFonts w:ascii="Arial" w:hAnsi="Arial" w:cs="Arial"/>
          <w:sz w:val="24"/>
          <w:szCs w:val="24"/>
          <w:lang w:val="en-US"/>
        </w:rPr>
        <w:t>event platform</w:t>
      </w:r>
      <w:r w:rsidRPr="00DF092B">
        <w:rPr>
          <w:rFonts w:ascii="Arial" w:hAnsi="Arial" w:cs="Arial"/>
          <w:sz w:val="24"/>
          <w:szCs w:val="24"/>
          <w:lang w:val="en-US"/>
        </w:rPr>
        <w:t xml:space="preserve"> shall display all Attendees’ info drawn from the ticket and registration form. The database should include a wide range of fields from the inputs to filter the data, and the ability to create lists/categories to sort the database.</w:t>
      </w:r>
    </w:p>
    <w:p w14:paraId="530B7F1D" w14:textId="77777777" w:rsidR="00A267C8" w:rsidRPr="00DF092B" w:rsidRDefault="00A267C8" w:rsidP="00A267C8">
      <w:pPr>
        <w:pStyle w:val="ListParagraph"/>
        <w:jc w:val="both"/>
        <w:rPr>
          <w:rFonts w:ascii="Arial" w:eastAsia="Times New Roman" w:hAnsi="Arial" w:cs="Arial"/>
          <w:sz w:val="24"/>
          <w:szCs w:val="24"/>
        </w:rPr>
      </w:pPr>
    </w:p>
    <w:p w14:paraId="7B186CF9" w14:textId="77777777" w:rsidR="00A267C8" w:rsidRPr="00DF092B" w:rsidRDefault="00A267C8" w:rsidP="00A267C8">
      <w:pPr>
        <w:pStyle w:val="ListParagraph"/>
        <w:numPr>
          <w:ilvl w:val="2"/>
          <w:numId w:val="7"/>
        </w:numPr>
        <w:spacing w:after="160" w:line="256" w:lineRule="auto"/>
        <w:jc w:val="both"/>
        <w:rPr>
          <w:rFonts w:ascii="Arial" w:hAnsi="Arial" w:cs="Arial"/>
          <w:sz w:val="24"/>
          <w:szCs w:val="24"/>
          <w:lang w:val="en-US"/>
        </w:rPr>
      </w:pPr>
      <w:r w:rsidRPr="00DF092B">
        <w:rPr>
          <w:rFonts w:ascii="Arial" w:eastAsia="Times New Roman" w:hAnsi="Arial" w:cs="Arial"/>
          <w:sz w:val="24"/>
          <w:szCs w:val="24"/>
        </w:rPr>
        <w:t>The event platform shall allow for cancellation of events and participants registered for the event.</w:t>
      </w:r>
    </w:p>
    <w:p w14:paraId="73198CCE" w14:textId="77777777" w:rsidR="00A267C8" w:rsidRPr="00DF092B" w:rsidRDefault="00A267C8" w:rsidP="00A267C8">
      <w:pPr>
        <w:pStyle w:val="ListParagraph"/>
        <w:jc w:val="both"/>
        <w:rPr>
          <w:rFonts w:ascii="Arial" w:eastAsia="Times New Roman" w:hAnsi="Arial" w:cs="Arial"/>
          <w:sz w:val="24"/>
          <w:szCs w:val="24"/>
        </w:rPr>
      </w:pPr>
    </w:p>
    <w:p w14:paraId="3098AF56" w14:textId="014AA62B" w:rsidR="00A267C8" w:rsidRPr="00A267C8" w:rsidRDefault="00A267C8" w:rsidP="00A267C8">
      <w:pPr>
        <w:pStyle w:val="ListParagraph"/>
        <w:numPr>
          <w:ilvl w:val="2"/>
          <w:numId w:val="7"/>
        </w:numPr>
        <w:spacing w:after="160" w:line="256" w:lineRule="auto"/>
        <w:jc w:val="both"/>
        <w:rPr>
          <w:rFonts w:ascii="Arial" w:hAnsi="Arial" w:cs="Arial"/>
          <w:sz w:val="24"/>
          <w:szCs w:val="24"/>
          <w:lang w:val="en-US"/>
        </w:rPr>
      </w:pPr>
      <w:r w:rsidRPr="00DF092B">
        <w:rPr>
          <w:rFonts w:ascii="Arial" w:eastAsia="Times New Roman" w:hAnsi="Arial" w:cs="Arial"/>
          <w:sz w:val="24"/>
          <w:szCs w:val="24"/>
        </w:rPr>
        <w:t xml:space="preserve">The event platform shall allow the admin to cancel and refund a successful event Attendee registration.  </w:t>
      </w:r>
    </w:p>
    <w:p w14:paraId="6C8B3B2C" w14:textId="249F67AB" w:rsidR="00A267C8" w:rsidRDefault="00A267C8" w:rsidP="00A267C8">
      <w:pPr>
        <w:pStyle w:val="ListParagraph"/>
        <w:rPr>
          <w:rFonts w:ascii="Arial" w:hAnsi="Arial" w:cs="Arial"/>
          <w:b/>
          <w:sz w:val="24"/>
          <w:szCs w:val="24"/>
          <w:lang w:val="en-US"/>
        </w:rPr>
      </w:pPr>
    </w:p>
    <w:p w14:paraId="1258DAEC" w14:textId="75D3545E" w:rsidR="00C97129" w:rsidRDefault="00C97129" w:rsidP="00A267C8">
      <w:pPr>
        <w:pStyle w:val="ListParagraph"/>
        <w:rPr>
          <w:rFonts w:ascii="Arial" w:hAnsi="Arial" w:cs="Arial"/>
          <w:b/>
          <w:sz w:val="24"/>
          <w:szCs w:val="24"/>
          <w:lang w:val="en-US"/>
        </w:rPr>
      </w:pPr>
    </w:p>
    <w:p w14:paraId="475882AC" w14:textId="2999E950" w:rsidR="00C97129" w:rsidRDefault="00C97129" w:rsidP="00A267C8">
      <w:pPr>
        <w:pStyle w:val="ListParagraph"/>
        <w:rPr>
          <w:rFonts w:ascii="Arial" w:hAnsi="Arial" w:cs="Arial"/>
          <w:b/>
          <w:sz w:val="24"/>
          <w:szCs w:val="24"/>
          <w:lang w:val="en-US"/>
        </w:rPr>
      </w:pPr>
    </w:p>
    <w:p w14:paraId="109859F6" w14:textId="3FBFF92D" w:rsidR="00C97129" w:rsidRDefault="00C97129" w:rsidP="00A267C8">
      <w:pPr>
        <w:pStyle w:val="ListParagraph"/>
        <w:rPr>
          <w:rFonts w:ascii="Arial" w:hAnsi="Arial" w:cs="Arial"/>
          <w:b/>
          <w:sz w:val="24"/>
          <w:szCs w:val="24"/>
          <w:lang w:val="en-US"/>
        </w:rPr>
      </w:pPr>
    </w:p>
    <w:p w14:paraId="42C6FFC6" w14:textId="674F3342" w:rsidR="00C97129" w:rsidRDefault="00C97129" w:rsidP="00A267C8">
      <w:pPr>
        <w:pStyle w:val="ListParagraph"/>
        <w:rPr>
          <w:rFonts w:ascii="Arial" w:hAnsi="Arial" w:cs="Arial"/>
          <w:b/>
          <w:sz w:val="24"/>
          <w:szCs w:val="24"/>
          <w:lang w:val="en-US"/>
        </w:rPr>
      </w:pPr>
    </w:p>
    <w:p w14:paraId="646E4D21" w14:textId="77777777" w:rsidR="00C97129" w:rsidRPr="00DF092B" w:rsidRDefault="00C97129" w:rsidP="00A267C8">
      <w:pPr>
        <w:pStyle w:val="ListParagraph"/>
        <w:rPr>
          <w:rFonts w:ascii="Arial" w:hAnsi="Arial" w:cs="Arial"/>
          <w:b/>
          <w:sz w:val="24"/>
          <w:szCs w:val="24"/>
          <w:lang w:val="en-US"/>
        </w:rPr>
      </w:pPr>
    </w:p>
    <w:p w14:paraId="346A0B62" w14:textId="77777777" w:rsidR="00A267C8" w:rsidRPr="00DF092B" w:rsidRDefault="00A267C8" w:rsidP="00A267C8">
      <w:pPr>
        <w:pStyle w:val="ListParagraph"/>
        <w:numPr>
          <w:ilvl w:val="1"/>
          <w:numId w:val="7"/>
        </w:numPr>
        <w:spacing w:after="160" w:line="256" w:lineRule="auto"/>
        <w:ind w:left="709" w:hanging="709"/>
        <w:rPr>
          <w:rFonts w:ascii="Arial" w:hAnsi="Arial" w:cs="Arial"/>
          <w:sz w:val="24"/>
          <w:szCs w:val="24"/>
          <w:lang w:val="en-US"/>
        </w:rPr>
      </w:pPr>
      <w:r>
        <w:rPr>
          <w:rFonts w:ascii="Arial" w:hAnsi="Arial" w:cs="Arial"/>
          <w:b/>
          <w:sz w:val="24"/>
          <w:szCs w:val="24"/>
          <w:lang w:val="en-US"/>
        </w:rPr>
        <w:lastRenderedPageBreak/>
        <w:t xml:space="preserve"> </w:t>
      </w:r>
      <w:r w:rsidRPr="00DF092B">
        <w:rPr>
          <w:rFonts w:ascii="Arial" w:hAnsi="Arial" w:cs="Arial"/>
          <w:b/>
          <w:sz w:val="24"/>
          <w:szCs w:val="24"/>
          <w:lang w:val="en-US"/>
        </w:rPr>
        <w:t>User Friendly User Interface</w:t>
      </w:r>
    </w:p>
    <w:p w14:paraId="634386F1" w14:textId="77777777" w:rsidR="00A267C8" w:rsidRPr="00DF092B" w:rsidRDefault="00A267C8" w:rsidP="00A267C8">
      <w:pPr>
        <w:pStyle w:val="ListParagraph"/>
        <w:spacing w:after="160" w:line="256" w:lineRule="auto"/>
        <w:ind w:left="360"/>
        <w:rPr>
          <w:rFonts w:ascii="Arial" w:hAnsi="Arial" w:cs="Arial"/>
          <w:sz w:val="24"/>
          <w:szCs w:val="24"/>
          <w:lang w:val="en-US"/>
        </w:rPr>
      </w:pPr>
    </w:p>
    <w:p w14:paraId="309CAB4F" w14:textId="77777777" w:rsidR="00A267C8" w:rsidRDefault="00A267C8" w:rsidP="00A267C8">
      <w:pPr>
        <w:pStyle w:val="ListParagraph"/>
        <w:numPr>
          <w:ilvl w:val="2"/>
          <w:numId w:val="7"/>
        </w:numPr>
        <w:spacing w:after="160" w:line="256" w:lineRule="auto"/>
        <w:rPr>
          <w:rFonts w:ascii="Arial" w:hAnsi="Arial" w:cs="Arial"/>
          <w:sz w:val="24"/>
          <w:szCs w:val="24"/>
          <w:lang w:val="en-US"/>
        </w:rPr>
      </w:pPr>
      <w:r w:rsidRPr="00DF092B">
        <w:rPr>
          <w:rFonts w:ascii="Arial" w:hAnsi="Arial" w:cs="Arial"/>
          <w:sz w:val="24"/>
          <w:szCs w:val="24"/>
          <w:lang w:val="en-US"/>
        </w:rPr>
        <w:t>Overall</w:t>
      </w:r>
    </w:p>
    <w:p w14:paraId="0564D4CA" w14:textId="77777777" w:rsidR="00A267C8" w:rsidRPr="00DF092B" w:rsidRDefault="00A267C8" w:rsidP="00A267C8">
      <w:pPr>
        <w:pStyle w:val="ListParagraph"/>
        <w:spacing w:after="160" w:line="256" w:lineRule="auto"/>
        <w:rPr>
          <w:rFonts w:ascii="Arial" w:hAnsi="Arial" w:cs="Arial"/>
          <w:sz w:val="24"/>
          <w:szCs w:val="24"/>
          <w:lang w:val="en-US"/>
        </w:rPr>
      </w:pPr>
    </w:p>
    <w:p w14:paraId="0843E9C1" w14:textId="77777777" w:rsidR="00A267C8" w:rsidRPr="003B76DD" w:rsidRDefault="00A267C8" w:rsidP="00A267C8">
      <w:pPr>
        <w:pStyle w:val="ListParagraph"/>
        <w:numPr>
          <w:ilvl w:val="0"/>
          <w:numId w:val="11"/>
        </w:numPr>
        <w:spacing w:after="0" w:line="256" w:lineRule="auto"/>
        <w:ind w:left="720"/>
        <w:jc w:val="both"/>
        <w:rPr>
          <w:rFonts w:ascii="Arial" w:hAnsi="Arial" w:cs="Arial"/>
          <w:sz w:val="24"/>
          <w:szCs w:val="24"/>
          <w:lang w:val="en-US"/>
        </w:rPr>
      </w:pPr>
      <w:r w:rsidRPr="003B76DD">
        <w:rPr>
          <w:rFonts w:ascii="Arial" w:hAnsi="Arial" w:cs="Arial"/>
          <w:sz w:val="24"/>
          <w:szCs w:val="24"/>
        </w:rPr>
        <w:t xml:space="preserve">Users without adequate IT literacy and new to applications/computers should be able to use the </w:t>
      </w:r>
      <w:r>
        <w:rPr>
          <w:rFonts w:ascii="Arial" w:hAnsi="Arial" w:cs="Arial"/>
          <w:sz w:val="24"/>
          <w:szCs w:val="24"/>
        </w:rPr>
        <w:t>event platform</w:t>
      </w:r>
      <w:r w:rsidRPr="003B76DD">
        <w:rPr>
          <w:rFonts w:ascii="Arial" w:hAnsi="Arial" w:cs="Arial"/>
          <w:sz w:val="24"/>
          <w:szCs w:val="24"/>
        </w:rPr>
        <w:t>,</w:t>
      </w:r>
      <w:r>
        <w:rPr>
          <w:rFonts w:ascii="Arial" w:hAnsi="Arial" w:cs="Arial"/>
          <w:sz w:val="24"/>
          <w:szCs w:val="24"/>
        </w:rPr>
        <w:t xml:space="preserve"> </w:t>
      </w:r>
      <w:r w:rsidRPr="003B76DD">
        <w:rPr>
          <w:rFonts w:ascii="Arial" w:hAnsi="Arial" w:cs="Arial"/>
          <w:sz w:val="24"/>
          <w:szCs w:val="24"/>
        </w:rPr>
        <w:t>and/or backend admin portal with minimal assistance</w:t>
      </w:r>
      <w:r>
        <w:rPr>
          <w:rFonts w:ascii="Arial" w:hAnsi="Arial" w:cs="Arial"/>
          <w:sz w:val="24"/>
          <w:szCs w:val="24"/>
        </w:rPr>
        <w:t>.</w:t>
      </w:r>
    </w:p>
    <w:p w14:paraId="306B5693" w14:textId="77777777" w:rsidR="00A267C8" w:rsidRPr="003B76DD" w:rsidRDefault="00A267C8" w:rsidP="00A267C8">
      <w:pPr>
        <w:pStyle w:val="ListParagraph"/>
        <w:numPr>
          <w:ilvl w:val="0"/>
          <w:numId w:val="11"/>
        </w:numPr>
        <w:spacing w:after="0" w:line="256" w:lineRule="auto"/>
        <w:ind w:left="720"/>
        <w:jc w:val="both"/>
        <w:rPr>
          <w:rFonts w:ascii="Arial" w:hAnsi="Arial" w:cs="Arial"/>
          <w:sz w:val="24"/>
          <w:szCs w:val="24"/>
          <w:lang w:val="en-US"/>
        </w:rPr>
      </w:pPr>
      <w:r w:rsidRPr="003B76DD">
        <w:rPr>
          <w:rFonts w:ascii="Arial" w:hAnsi="Arial" w:cs="Arial"/>
          <w:sz w:val="24"/>
          <w:szCs w:val="24"/>
          <w:lang w:val="en-US"/>
        </w:rPr>
        <w:t>Minimum steps/inputs should be required to achieve tasks</w:t>
      </w:r>
      <w:r>
        <w:rPr>
          <w:rFonts w:ascii="Arial" w:hAnsi="Arial" w:cs="Arial"/>
          <w:sz w:val="24"/>
          <w:szCs w:val="24"/>
          <w:lang w:val="en-US"/>
        </w:rPr>
        <w:t>.</w:t>
      </w:r>
    </w:p>
    <w:p w14:paraId="20E5077E" w14:textId="77777777" w:rsidR="00A267C8" w:rsidRPr="003B76DD" w:rsidRDefault="00A267C8" w:rsidP="00A267C8">
      <w:pPr>
        <w:pStyle w:val="ListParagraph"/>
        <w:numPr>
          <w:ilvl w:val="0"/>
          <w:numId w:val="11"/>
        </w:numPr>
        <w:spacing w:after="0" w:line="256" w:lineRule="auto"/>
        <w:ind w:left="720"/>
        <w:jc w:val="both"/>
        <w:rPr>
          <w:rFonts w:ascii="Arial" w:hAnsi="Arial" w:cs="Arial"/>
          <w:sz w:val="24"/>
          <w:szCs w:val="24"/>
          <w:lang w:val="en-US"/>
        </w:rPr>
      </w:pPr>
      <w:r w:rsidRPr="003B76DD">
        <w:rPr>
          <w:rFonts w:ascii="Arial" w:hAnsi="Arial" w:cs="Arial"/>
          <w:sz w:val="24"/>
          <w:szCs w:val="24"/>
          <w:lang w:val="en-US"/>
        </w:rPr>
        <w:t>A public online support page / resource center shall be accessible for reference</w:t>
      </w:r>
      <w:r>
        <w:rPr>
          <w:rFonts w:ascii="Arial" w:hAnsi="Arial" w:cs="Arial"/>
          <w:sz w:val="24"/>
          <w:szCs w:val="24"/>
          <w:lang w:val="en-US"/>
        </w:rPr>
        <w:t>.</w:t>
      </w:r>
      <w:r w:rsidRPr="003B76DD">
        <w:rPr>
          <w:rFonts w:ascii="Arial" w:hAnsi="Arial" w:cs="Arial"/>
          <w:sz w:val="24"/>
          <w:szCs w:val="24"/>
          <w:lang w:val="en-US"/>
        </w:rPr>
        <w:t xml:space="preserve"> </w:t>
      </w:r>
    </w:p>
    <w:p w14:paraId="0D5D2832" w14:textId="77777777" w:rsidR="00A267C8" w:rsidRPr="003B76DD" w:rsidRDefault="00A267C8" w:rsidP="00A267C8">
      <w:pPr>
        <w:pStyle w:val="ListParagraph"/>
        <w:numPr>
          <w:ilvl w:val="0"/>
          <w:numId w:val="11"/>
        </w:numPr>
        <w:spacing w:after="0" w:line="256" w:lineRule="auto"/>
        <w:ind w:left="720"/>
        <w:jc w:val="both"/>
        <w:rPr>
          <w:rFonts w:ascii="Arial" w:hAnsi="Arial" w:cs="Arial"/>
          <w:sz w:val="24"/>
          <w:szCs w:val="24"/>
          <w:lang w:val="en-US"/>
        </w:rPr>
      </w:pPr>
      <w:r w:rsidRPr="003B76DD">
        <w:rPr>
          <w:rFonts w:ascii="Arial" w:hAnsi="Arial" w:cs="Arial"/>
          <w:sz w:val="24"/>
          <w:szCs w:val="24"/>
        </w:rPr>
        <w:t>Menus shall be structurally arranged, and each option in the menu shall be easily and intuitively accessible</w:t>
      </w:r>
      <w:r>
        <w:rPr>
          <w:rFonts w:ascii="Arial" w:hAnsi="Arial" w:cs="Arial"/>
          <w:sz w:val="24"/>
          <w:szCs w:val="24"/>
        </w:rPr>
        <w:t>.</w:t>
      </w:r>
    </w:p>
    <w:p w14:paraId="49DBBB37" w14:textId="77777777" w:rsidR="00A267C8" w:rsidRPr="001A745E" w:rsidRDefault="00A267C8" w:rsidP="00A267C8">
      <w:pPr>
        <w:pStyle w:val="ListParagraph"/>
        <w:numPr>
          <w:ilvl w:val="0"/>
          <w:numId w:val="11"/>
        </w:numPr>
        <w:spacing w:after="0" w:line="256" w:lineRule="auto"/>
        <w:ind w:left="720"/>
        <w:jc w:val="both"/>
        <w:rPr>
          <w:rFonts w:ascii="Arial" w:hAnsi="Arial" w:cs="Arial"/>
          <w:sz w:val="24"/>
          <w:szCs w:val="24"/>
          <w:lang w:val="en-US"/>
        </w:rPr>
      </w:pPr>
      <w:r w:rsidRPr="003B76DD">
        <w:rPr>
          <w:rFonts w:ascii="Arial" w:hAnsi="Arial" w:cs="Arial"/>
          <w:sz w:val="24"/>
          <w:szCs w:val="24"/>
        </w:rPr>
        <w:t>Descriptive labels and control button names shall genuinely convey their intended behaviour.</w:t>
      </w:r>
    </w:p>
    <w:p w14:paraId="0DA9F78A" w14:textId="77777777" w:rsidR="00A267C8" w:rsidRDefault="00A267C8" w:rsidP="00A267C8">
      <w:pPr>
        <w:pStyle w:val="ListParagraph"/>
        <w:spacing w:after="0" w:line="256" w:lineRule="auto"/>
        <w:jc w:val="both"/>
        <w:rPr>
          <w:rFonts w:ascii="Arial" w:hAnsi="Arial" w:cs="Arial"/>
          <w:sz w:val="24"/>
          <w:szCs w:val="24"/>
          <w:lang w:val="en-US"/>
        </w:rPr>
      </w:pPr>
    </w:p>
    <w:p w14:paraId="4C8A1258" w14:textId="77777777" w:rsidR="00A267C8" w:rsidRPr="001A745E" w:rsidRDefault="00A267C8" w:rsidP="00A267C8">
      <w:pPr>
        <w:pStyle w:val="ListParagraph"/>
        <w:spacing w:after="0" w:line="256" w:lineRule="auto"/>
        <w:jc w:val="both"/>
        <w:rPr>
          <w:rFonts w:ascii="Arial" w:hAnsi="Arial" w:cs="Arial"/>
          <w:sz w:val="24"/>
          <w:szCs w:val="24"/>
          <w:lang w:val="en-US"/>
        </w:rPr>
      </w:pPr>
    </w:p>
    <w:p w14:paraId="67EE900F" w14:textId="77777777" w:rsidR="00A267C8" w:rsidRDefault="00A267C8" w:rsidP="00A267C8">
      <w:pPr>
        <w:pStyle w:val="ListParagraph"/>
        <w:numPr>
          <w:ilvl w:val="0"/>
          <w:numId w:val="7"/>
        </w:numPr>
        <w:spacing w:after="0"/>
        <w:ind w:left="709" w:hanging="709"/>
        <w:jc w:val="both"/>
        <w:rPr>
          <w:rFonts w:ascii="Arial" w:hAnsi="Arial" w:cs="Arial"/>
          <w:b/>
          <w:sz w:val="24"/>
          <w:szCs w:val="24"/>
        </w:rPr>
      </w:pPr>
      <w:r w:rsidRPr="001A745E">
        <w:rPr>
          <w:rFonts w:ascii="Arial" w:hAnsi="Arial" w:cs="Arial"/>
          <w:b/>
          <w:sz w:val="24"/>
          <w:szCs w:val="24"/>
        </w:rPr>
        <w:t>SECURITY MANAGEMENT</w:t>
      </w:r>
    </w:p>
    <w:p w14:paraId="46198456" w14:textId="77777777" w:rsidR="00A267C8" w:rsidRDefault="00A267C8" w:rsidP="00A267C8">
      <w:pPr>
        <w:pStyle w:val="ListParagraph"/>
        <w:spacing w:after="0"/>
        <w:ind w:left="709"/>
        <w:jc w:val="both"/>
        <w:rPr>
          <w:rFonts w:ascii="Arial" w:hAnsi="Arial" w:cs="Arial"/>
          <w:b/>
          <w:sz w:val="24"/>
          <w:szCs w:val="24"/>
        </w:rPr>
      </w:pPr>
    </w:p>
    <w:p w14:paraId="5BF6BEDE" w14:textId="77777777" w:rsidR="00A267C8" w:rsidRDefault="00A267C8" w:rsidP="00A267C8">
      <w:pPr>
        <w:pStyle w:val="ListParagraph"/>
        <w:numPr>
          <w:ilvl w:val="1"/>
          <w:numId w:val="7"/>
        </w:numPr>
        <w:spacing w:after="0"/>
        <w:ind w:left="709" w:hanging="709"/>
        <w:jc w:val="both"/>
        <w:rPr>
          <w:rFonts w:ascii="Arial" w:hAnsi="Arial" w:cs="Arial"/>
          <w:b/>
          <w:sz w:val="24"/>
          <w:szCs w:val="24"/>
        </w:rPr>
      </w:pPr>
      <w:r>
        <w:rPr>
          <w:rFonts w:ascii="Arial" w:hAnsi="Arial" w:cs="Arial"/>
          <w:b/>
          <w:sz w:val="24"/>
          <w:szCs w:val="24"/>
        </w:rPr>
        <w:t xml:space="preserve">Data Protection </w:t>
      </w:r>
    </w:p>
    <w:p w14:paraId="24052C82" w14:textId="77777777" w:rsidR="00A267C8" w:rsidRDefault="00A267C8" w:rsidP="00A267C8">
      <w:pPr>
        <w:pStyle w:val="ListParagraph"/>
        <w:spacing w:after="0"/>
        <w:ind w:left="709"/>
        <w:jc w:val="both"/>
        <w:rPr>
          <w:rFonts w:ascii="Arial" w:hAnsi="Arial" w:cs="Arial"/>
          <w:b/>
          <w:sz w:val="24"/>
          <w:szCs w:val="24"/>
        </w:rPr>
      </w:pPr>
    </w:p>
    <w:p w14:paraId="7589333E" w14:textId="77777777" w:rsidR="00A267C8" w:rsidRPr="001A745E" w:rsidRDefault="00A267C8" w:rsidP="00A267C8">
      <w:pPr>
        <w:pStyle w:val="ListParagraph"/>
        <w:numPr>
          <w:ilvl w:val="2"/>
          <w:numId w:val="7"/>
        </w:numPr>
        <w:spacing w:after="0"/>
        <w:jc w:val="both"/>
        <w:rPr>
          <w:rFonts w:ascii="Arial" w:hAnsi="Arial" w:cs="Arial"/>
          <w:sz w:val="24"/>
          <w:szCs w:val="24"/>
        </w:rPr>
      </w:pPr>
      <w:r w:rsidRPr="001A745E">
        <w:rPr>
          <w:rFonts w:ascii="Arial" w:hAnsi="Arial" w:cs="Arial"/>
          <w:sz w:val="24"/>
          <w:szCs w:val="24"/>
        </w:rPr>
        <w:t xml:space="preserve">The Tenderer shall take all reasonable measures to ensure that personal data held in connection with this agreement is protected against loss, unauthorised access, use, modification, </w:t>
      </w:r>
      <w:proofErr w:type="gramStart"/>
      <w:r w:rsidRPr="001A745E">
        <w:rPr>
          <w:rFonts w:ascii="Arial" w:hAnsi="Arial" w:cs="Arial"/>
          <w:sz w:val="24"/>
          <w:szCs w:val="24"/>
        </w:rPr>
        <w:t>disclosure</w:t>
      </w:r>
      <w:proofErr w:type="gramEnd"/>
      <w:r w:rsidRPr="001A745E">
        <w:rPr>
          <w:rFonts w:ascii="Arial" w:hAnsi="Arial" w:cs="Arial"/>
          <w:sz w:val="24"/>
          <w:szCs w:val="24"/>
        </w:rPr>
        <w:t xml:space="preserve"> or other misuse, and that only authorised personnel have access to the data.</w:t>
      </w:r>
    </w:p>
    <w:p w14:paraId="2B7FBE52" w14:textId="77777777" w:rsidR="00A267C8" w:rsidRPr="001A745E" w:rsidRDefault="00A267C8" w:rsidP="00A267C8">
      <w:pPr>
        <w:pStyle w:val="ListParagraph"/>
        <w:spacing w:after="0"/>
        <w:jc w:val="both"/>
        <w:rPr>
          <w:rFonts w:ascii="Arial" w:hAnsi="Arial" w:cs="Arial"/>
          <w:sz w:val="24"/>
          <w:szCs w:val="24"/>
        </w:rPr>
      </w:pPr>
    </w:p>
    <w:p w14:paraId="5EB51FBC" w14:textId="77777777" w:rsidR="00A267C8" w:rsidRPr="001A745E" w:rsidRDefault="00A267C8" w:rsidP="00A267C8">
      <w:pPr>
        <w:pStyle w:val="ListParagraph"/>
        <w:numPr>
          <w:ilvl w:val="2"/>
          <w:numId w:val="7"/>
        </w:numPr>
        <w:spacing w:after="0"/>
        <w:jc w:val="both"/>
        <w:rPr>
          <w:rFonts w:ascii="Arial" w:hAnsi="Arial" w:cs="Arial"/>
          <w:sz w:val="24"/>
          <w:szCs w:val="24"/>
        </w:rPr>
      </w:pPr>
      <w:r w:rsidRPr="001A745E">
        <w:rPr>
          <w:rFonts w:ascii="Arial" w:hAnsi="Arial" w:cs="Arial"/>
          <w:sz w:val="24"/>
          <w:szCs w:val="24"/>
        </w:rPr>
        <w:t xml:space="preserve">The Tenderer shall not disclose any personal data obtained in connection with this agreement without the written authority of </w:t>
      </w:r>
      <w:r>
        <w:rPr>
          <w:rFonts w:ascii="Arial" w:hAnsi="Arial" w:cs="Arial"/>
          <w:sz w:val="24"/>
          <w:szCs w:val="24"/>
        </w:rPr>
        <w:t>IPI</w:t>
      </w:r>
      <w:r w:rsidRPr="001A745E">
        <w:rPr>
          <w:rFonts w:ascii="Arial" w:hAnsi="Arial" w:cs="Arial"/>
          <w:sz w:val="24"/>
          <w:szCs w:val="24"/>
        </w:rPr>
        <w:t xml:space="preserve">. The Tenderer shall immediately notify </w:t>
      </w:r>
      <w:r>
        <w:rPr>
          <w:rFonts w:ascii="Arial" w:hAnsi="Arial" w:cs="Arial"/>
          <w:sz w:val="24"/>
          <w:szCs w:val="24"/>
        </w:rPr>
        <w:t>IPI</w:t>
      </w:r>
      <w:r w:rsidRPr="001A745E">
        <w:rPr>
          <w:rFonts w:ascii="Arial" w:hAnsi="Arial" w:cs="Arial"/>
          <w:sz w:val="24"/>
          <w:szCs w:val="24"/>
        </w:rPr>
        <w:t xml:space="preserve"> when it becomes aware that a disclosure of personal data may be required by law.</w:t>
      </w:r>
    </w:p>
    <w:p w14:paraId="658F683B" w14:textId="77777777" w:rsidR="00A267C8" w:rsidRPr="001A745E" w:rsidRDefault="00A267C8" w:rsidP="00A267C8">
      <w:pPr>
        <w:pStyle w:val="ListParagraph"/>
        <w:spacing w:after="0"/>
        <w:jc w:val="both"/>
        <w:rPr>
          <w:rFonts w:ascii="Arial" w:hAnsi="Arial" w:cs="Arial"/>
          <w:sz w:val="24"/>
          <w:szCs w:val="24"/>
        </w:rPr>
      </w:pPr>
    </w:p>
    <w:p w14:paraId="499E7FB7" w14:textId="77777777" w:rsidR="00A267C8" w:rsidRPr="001A745E" w:rsidRDefault="00A267C8" w:rsidP="00A267C8">
      <w:pPr>
        <w:pStyle w:val="ListParagraph"/>
        <w:numPr>
          <w:ilvl w:val="2"/>
          <w:numId w:val="7"/>
        </w:numPr>
        <w:spacing w:after="0"/>
        <w:jc w:val="both"/>
        <w:rPr>
          <w:rFonts w:ascii="Arial" w:hAnsi="Arial" w:cs="Arial"/>
          <w:sz w:val="24"/>
          <w:szCs w:val="24"/>
        </w:rPr>
      </w:pPr>
      <w:r w:rsidRPr="001A745E">
        <w:rPr>
          <w:rFonts w:ascii="Arial" w:hAnsi="Arial" w:cs="Arial"/>
          <w:sz w:val="24"/>
          <w:szCs w:val="24"/>
        </w:rPr>
        <w:t>The Tenderer shall ensure that any employee or any sub-contractor, requiring access to any personal data held in connection with this agreement makes an undertaking in writing to not access, use, disclose or retain personal data except in performing their duties of employment and is informed that failure to comply with this undertaking may be a criminal offence and may also lead the Tenderer to take disciplinary action against the employee.</w:t>
      </w:r>
    </w:p>
    <w:p w14:paraId="609678FA" w14:textId="77777777" w:rsidR="00A267C8" w:rsidRPr="001A745E" w:rsidRDefault="00A267C8" w:rsidP="00A267C8">
      <w:pPr>
        <w:pStyle w:val="ListParagraph"/>
        <w:spacing w:after="0"/>
        <w:jc w:val="both"/>
        <w:rPr>
          <w:rFonts w:ascii="Arial" w:hAnsi="Arial" w:cs="Arial"/>
          <w:sz w:val="24"/>
          <w:szCs w:val="24"/>
        </w:rPr>
      </w:pPr>
    </w:p>
    <w:p w14:paraId="07AC0570" w14:textId="77777777" w:rsidR="00A267C8" w:rsidRPr="001A745E" w:rsidRDefault="00A267C8" w:rsidP="00A267C8">
      <w:pPr>
        <w:pStyle w:val="ListParagraph"/>
        <w:numPr>
          <w:ilvl w:val="2"/>
          <w:numId w:val="7"/>
        </w:numPr>
        <w:spacing w:after="0"/>
        <w:jc w:val="both"/>
        <w:rPr>
          <w:rFonts w:ascii="Arial" w:hAnsi="Arial" w:cs="Arial"/>
          <w:sz w:val="24"/>
          <w:szCs w:val="24"/>
        </w:rPr>
      </w:pPr>
      <w:r w:rsidRPr="001A745E">
        <w:rPr>
          <w:rFonts w:ascii="Arial" w:hAnsi="Arial" w:cs="Arial"/>
          <w:sz w:val="24"/>
          <w:szCs w:val="24"/>
        </w:rPr>
        <w:t xml:space="preserve">The Tenderer shall in respect of any personal data held in connection with this agreement immediately notify </w:t>
      </w:r>
      <w:r>
        <w:rPr>
          <w:rFonts w:ascii="Arial" w:hAnsi="Arial" w:cs="Arial"/>
          <w:sz w:val="24"/>
          <w:szCs w:val="24"/>
        </w:rPr>
        <w:t>IPI</w:t>
      </w:r>
      <w:r w:rsidRPr="001A745E">
        <w:rPr>
          <w:rFonts w:ascii="Arial" w:hAnsi="Arial" w:cs="Arial"/>
          <w:sz w:val="24"/>
          <w:szCs w:val="24"/>
        </w:rPr>
        <w:t xml:space="preserve"> where the Tenderer becomes aware of a breach of data protection by itself or any sub-contractor.</w:t>
      </w:r>
    </w:p>
    <w:p w14:paraId="6D593B67" w14:textId="77777777" w:rsidR="00A267C8" w:rsidRPr="001A745E" w:rsidRDefault="00A267C8" w:rsidP="00A267C8">
      <w:pPr>
        <w:pStyle w:val="ListParagraph"/>
        <w:spacing w:after="0"/>
        <w:jc w:val="both"/>
        <w:rPr>
          <w:rFonts w:ascii="Arial" w:hAnsi="Arial" w:cs="Arial"/>
          <w:sz w:val="24"/>
          <w:szCs w:val="24"/>
        </w:rPr>
      </w:pPr>
    </w:p>
    <w:p w14:paraId="1348D495" w14:textId="77777777" w:rsidR="00A267C8" w:rsidRPr="001A745E" w:rsidRDefault="00A267C8" w:rsidP="00A267C8">
      <w:pPr>
        <w:pStyle w:val="ListParagraph"/>
        <w:numPr>
          <w:ilvl w:val="2"/>
          <w:numId w:val="7"/>
        </w:numPr>
        <w:spacing w:after="0"/>
        <w:jc w:val="both"/>
        <w:rPr>
          <w:rFonts w:ascii="Arial" w:hAnsi="Arial" w:cs="Arial"/>
          <w:sz w:val="24"/>
          <w:szCs w:val="24"/>
        </w:rPr>
      </w:pPr>
      <w:r w:rsidRPr="001A745E">
        <w:rPr>
          <w:rFonts w:ascii="Arial" w:hAnsi="Arial" w:cs="Arial"/>
          <w:sz w:val="24"/>
          <w:szCs w:val="24"/>
        </w:rPr>
        <w:t xml:space="preserve">The Tenderer shall in respect of any personal data held in connection with this agreement co-operate with any reasonable requests, </w:t>
      </w:r>
      <w:proofErr w:type="gramStart"/>
      <w:r w:rsidRPr="001A745E">
        <w:rPr>
          <w:rFonts w:ascii="Arial" w:hAnsi="Arial" w:cs="Arial"/>
          <w:sz w:val="24"/>
          <w:szCs w:val="24"/>
        </w:rPr>
        <w:t>directions</w:t>
      </w:r>
      <w:proofErr w:type="gramEnd"/>
      <w:r w:rsidRPr="001A745E">
        <w:rPr>
          <w:rFonts w:ascii="Arial" w:hAnsi="Arial" w:cs="Arial"/>
          <w:sz w:val="24"/>
          <w:szCs w:val="24"/>
        </w:rPr>
        <w:t xml:space="preserve"> or guidelines of </w:t>
      </w:r>
      <w:r>
        <w:rPr>
          <w:rFonts w:ascii="Arial" w:hAnsi="Arial" w:cs="Arial"/>
          <w:sz w:val="24"/>
          <w:szCs w:val="24"/>
        </w:rPr>
        <w:t>IPI</w:t>
      </w:r>
      <w:r w:rsidRPr="001A745E">
        <w:rPr>
          <w:rFonts w:ascii="Arial" w:hAnsi="Arial" w:cs="Arial"/>
          <w:sz w:val="24"/>
          <w:szCs w:val="24"/>
        </w:rPr>
        <w:t xml:space="preserve"> arising in connection with the handling of personal data.</w:t>
      </w:r>
    </w:p>
    <w:p w14:paraId="6C101CD6" w14:textId="77777777" w:rsidR="00A267C8" w:rsidRPr="001A745E" w:rsidRDefault="00A267C8" w:rsidP="00A267C8">
      <w:pPr>
        <w:pStyle w:val="ListParagraph"/>
        <w:spacing w:after="0"/>
        <w:jc w:val="both"/>
        <w:rPr>
          <w:rFonts w:ascii="Arial" w:hAnsi="Arial" w:cs="Arial"/>
          <w:sz w:val="24"/>
          <w:szCs w:val="24"/>
        </w:rPr>
      </w:pPr>
    </w:p>
    <w:p w14:paraId="412F2D3C" w14:textId="77777777" w:rsidR="00A267C8" w:rsidRPr="001A745E" w:rsidRDefault="00A267C8" w:rsidP="00A267C8">
      <w:pPr>
        <w:pStyle w:val="ListParagraph"/>
        <w:numPr>
          <w:ilvl w:val="2"/>
          <w:numId w:val="7"/>
        </w:numPr>
        <w:spacing w:after="0"/>
        <w:jc w:val="both"/>
        <w:rPr>
          <w:rFonts w:ascii="Arial" w:hAnsi="Arial" w:cs="Arial"/>
          <w:sz w:val="24"/>
          <w:szCs w:val="24"/>
        </w:rPr>
      </w:pPr>
      <w:r w:rsidRPr="001A745E">
        <w:rPr>
          <w:rFonts w:ascii="Arial" w:hAnsi="Arial" w:cs="Arial"/>
          <w:sz w:val="24"/>
          <w:szCs w:val="24"/>
        </w:rPr>
        <w:t>The Tenderer shall ensure that no person shall remove any personal data held in connection with this agreement upon resignation from his/her appointment or retain such information when he no longer requires them.</w:t>
      </w:r>
    </w:p>
    <w:p w14:paraId="49E73B6D" w14:textId="77777777" w:rsidR="00A267C8" w:rsidRPr="001A745E" w:rsidRDefault="00A267C8" w:rsidP="00A267C8">
      <w:pPr>
        <w:pStyle w:val="ListParagraph"/>
        <w:spacing w:after="0"/>
        <w:jc w:val="both"/>
        <w:rPr>
          <w:rFonts w:ascii="Arial" w:hAnsi="Arial" w:cs="Arial"/>
          <w:sz w:val="24"/>
          <w:szCs w:val="24"/>
        </w:rPr>
      </w:pPr>
    </w:p>
    <w:p w14:paraId="46DF9C43" w14:textId="77777777" w:rsidR="00A267C8" w:rsidRPr="001A745E" w:rsidRDefault="00A267C8" w:rsidP="00A267C8">
      <w:pPr>
        <w:pStyle w:val="ListParagraph"/>
        <w:numPr>
          <w:ilvl w:val="2"/>
          <w:numId w:val="7"/>
        </w:numPr>
        <w:spacing w:after="0"/>
        <w:jc w:val="both"/>
        <w:rPr>
          <w:rFonts w:ascii="Arial" w:hAnsi="Arial" w:cs="Arial"/>
          <w:sz w:val="24"/>
          <w:szCs w:val="24"/>
        </w:rPr>
      </w:pPr>
      <w:r w:rsidRPr="001A745E">
        <w:rPr>
          <w:rFonts w:ascii="Arial" w:hAnsi="Arial" w:cs="Arial"/>
          <w:sz w:val="24"/>
          <w:szCs w:val="24"/>
        </w:rPr>
        <w:t>Termination of this project for whatever cause shall not put an end to the obligation of confidentiality imposed on the Tenderer, its employees, and/or sub-contractors.</w:t>
      </w:r>
    </w:p>
    <w:p w14:paraId="0B7AA41D" w14:textId="77777777" w:rsidR="00A267C8" w:rsidRPr="001A745E" w:rsidRDefault="00A267C8" w:rsidP="00A267C8">
      <w:pPr>
        <w:pStyle w:val="ListParagraph"/>
        <w:spacing w:after="0"/>
        <w:jc w:val="both"/>
        <w:rPr>
          <w:rFonts w:ascii="Arial" w:hAnsi="Arial" w:cs="Arial"/>
          <w:sz w:val="24"/>
          <w:szCs w:val="24"/>
        </w:rPr>
      </w:pPr>
    </w:p>
    <w:p w14:paraId="7AF6A3FB" w14:textId="77777777" w:rsidR="00A267C8" w:rsidRPr="001A745E" w:rsidRDefault="00A267C8" w:rsidP="00A267C8">
      <w:pPr>
        <w:pStyle w:val="ListParagraph"/>
        <w:numPr>
          <w:ilvl w:val="2"/>
          <w:numId w:val="7"/>
        </w:numPr>
        <w:spacing w:after="0"/>
        <w:jc w:val="both"/>
        <w:rPr>
          <w:rFonts w:ascii="Arial" w:hAnsi="Arial" w:cs="Arial"/>
          <w:sz w:val="24"/>
          <w:szCs w:val="24"/>
        </w:rPr>
      </w:pPr>
      <w:r w:rsidRPr="001A745E">
        <w:rPr>
          <w:rFonts w:ascii="Arial" w:hAnsi="Arial" w:cs="Arial"/>
          <w:sz w:val="24"/>
          <w:szCs w:val="24"/>
        </w:rPr>
        <w:t>Document Handling – All information and documentation of the project shall be securely returned or destroyed, upon the termination of the project, or upon request.</w:t>
      </w:r>
    </w:p>
    <w:p w14:paraId="62FDBDE8" w14:textId="77777777" w:rsidR="00A267C8" w:rsidRPr="001A745E" w:rsidRDefault="00A267C8" w:rsidP="00A267C8">
      <w:pPr>
        <w:pStyle w:val="ListParagraph"/>
        <w:spacing w:after="0"/>
        <w:jc w:val="both"/>
        <w:rPr>
          <w:rFonts w:ascii="Arial" w:hAnsi="Arial" w:cs="Arial"/>
          <w:sz w:val="24"/>
          <w:szCs w:val="24"/>
        </w:rPr>
      </w:pPr>
    </w:p>
    <w:p w14:paraId="3B6B5283" w14:textId="77777777" w:rsidR="00A267C8" w:rsidRPr="001A745E" w:rsidRDefault="00A267C8" w:rsidP="00A267C8">
      <w:pPr>
        <w:pStyle w:val="ListParagraph"/>
        <w:numPr>
          <w:ilvl w:val="2"/>
          <w:numId w:val="7"/>
        </w:numPr>
        <w:spacing w:after="0"/>
        <w:jc w:val="both"/>
        <w:rPr>
          <w:rFonts w:ascii="Arial" w:hAnsi="Arial" w:cs="Arial"/>
          <w:sz w:val="24"/>
          <w:szCs w:val="24"/>
        </w:rPr>
      </w:pPr>
      <w:r w:rsidRPr="001A745E">
        <w:rPr>
          <w:rFonts w:ascii="Arial" w:hAnsi="Arial" w:cs="Arial"/>
          <w:sz w:val="24"/>
          <w:szCs w:val="24"/>
        </w:rPr>
        <w:t>The Tenderer shall have an obligation to protect users' personal data to prevent unauthorised or accidental access, collection, use, disclosure, copying, modification, disposal or destruction of personal data, or other similar risks.</w:t>
      </w:r>
    </w:p>
    <w:p w14:paraId="1F492E47" w14:textId="77777777" w:rsidR="00A267C8" w:rsidRDefault="00A267C8" w:rsidP="00A267C8">
      <w:pPr>
        <w:spacing w:after="0"/>
        <w:jc w:val="both"/>
        <w:rPr>
          <w:rFonts w:ascii="Arial" w:hAnsi="Arial" w:cs="Arial"/>
          <w:sz w:val="24"/>
          <w:szCs w:val="24"/>
        </w:rPr>
      </w:pPr>
    </w:p>
    <w:p w14:paraId="55812698" w14:textId="77777777" w:rsidR="00A267C8" w:rsidRDefault="00A267C8" w:rsidP="00A267C8">
      <w:pPr>
        <w:spacing w:after="0"/>
        <w:jc w:val="both"/>
        <w:rPr>
          <w:rFonts w:ascii="Arial" w:hAnsi="Arial" w:cs="Arial"/>
          <w:sz w:val="24"/>
          <w:szCs w:val="24"/>
        </w:rPr>
      </w:pPr>
    </w:p>
    <w:p w14:paraId="56B27606" w14:textId="77777777" w:rsidR="00A267C8" w:rsidRDefault="00A267C8" w:rsidP="00A267C8">
      <w:pPr>
        <w:pStyle w:val="ListParagraph"/>
        <w:numPr>
          <w:ilvl w:val="0"/>
          <w:numId w:val="7"/>
        </w:numPr>
        <w:spacing w:after="0"/>
        <w:ind w:left="709" w:hanging="709"/>
        <w:jc w:val="both"/>
        <w:rPr>
          <w:rFonts w:ascii="Arial" w:hAnsi="Arial" w:cs="Arial"/>
          <w:b/>
          <w:sz w:val="24"/>
          <w:szCs w:val="24"/>
        </w:rPr>
      </w:pPr>
      <w:r w:rsidRPr="00820A07">
        <w:rPr>
          <w:rFonts w:ascii="Arial" w:hAnsi="Arial" w:cs="Arial"/>
          <w:b/>
          <w:sz w:val="24"/>
          <w:szCs w:val="24"/>
        </w:rPr>
        <w:t>SUBMISSION REQUIREMENTS</w:t>
      </w:r>
    </w:p>
    <w:p w14:paraId="1766B819" w14:textId="77777777" w:rsidR="00A267C8" w:rsidRDefault="00A267C8" w:rsidP="00A267C8">
      <w:pPr>
        <w:pStyle w:val="ListParagraph"/>
        <w:spacing w:after="0"/>
        <w:ind w:left="360"/>
        <w:jc w:val="both"/>
        <w:rPr>
          <w:rFonts w:ascii="Arial" w:hAnsi="Arial" w:cs="Arial"/>
          <w:b/>
          <w:sz w:val="24"/>
          <w:szCs w:val="24"/>
        </w:rPr>
      </w:pPr>
    </w:p>
    <w:p w14:paraId="5AB14A7B" w14:textId="77777777" w:rsidR="00A267C8" w:rsidRPr="00820A07" w:rsidRDefault="00A267C8" w:rsidP="00A267C8">
      <w:pPr>
        <w:pStyle w:val="ListParagraph"/>
        <w:numPr>
          <w:ilvl w:val="1"/>
          <w:numId w:val="7"/>
        </w:numPr>
        <w:spacing w:after="0"/>
        <w:ind w:left="709" w:hanging="709"/>
        <w:jc w:val="both"/>
        <w:rPr>
          <w:rFonts w:ascii="Arial" w:hAnsi="Arial" w:cs="Arial"/>
          <w:sz w:val="24"/>
          <w:szCs w:val="24"/>
        </w:rPr>
      </w:pPr>
      <w:r w:rsidRPr="00820A07">
        <w:rPr>
          <w:rFonts w:ascii="Arial" w:hAnsi="Arial" w:cs="Arial"/>
          <w:sz w:val="24"/>
          <w:szCs w:val="24"/>
        </w:rPr>
        <w:t>The submission of the proposal shall include the following:</w:t>
      </w:r>
    </w:p>
    <w:p w14:paraId="5E8341C0" w14:textId="77777777" w:rsidR="00A267C8" w:rsidRDefault="00A267C8" w:rsidP="00A267C8">
      <w:pPr>
        <w:spacing w:after="0"/>
        <w:jc w:val="both"/>
        <w:rPr>
          <w:rFonts w:ascii="Arial" w:hAnsi="Arial" w:cs="Arial"/>
          <w:sz w:val="24"/>
          <w:szCs w:val="24"/>
        </w:rPr>
      </w:pPr>
    </w:p>
    <w:p w14:paraId="6C7E4042" w14:textId="77777777" w:rsidR="00A267C8" w:rsidRPr="00523398" w:rsidRDefault="00A267C8" w:rsidP="00A267C8">
      <w:pPr>
        <w:pStyle w:val="ListParagraph"/>
        <w:numPr>
          <w:ilvl w:val="0"/>
          <w:numId w:val="6"/>
        </w:numPr>
        <w:jc w:val="both"/>
        <w:rPr>
          <w:rFonts w:ascii="Arial" w:hAnsi="Arial" w:cs="Arial"/>
          <w:bCs/>
          <w:sz w:val="24"/>
          <w:szCs w:val="24"/>
        </w:rPr>
      </w:pPr>
      <w:r>
        <w:rPr>
          <w:rFonts w:ascii="Arial" w:hAnsi="Arial" w:cs="Arial"/>
          <w:b/>
          <w:sz w:val="24"/>
          <w:szCs w:val="24"/>
        </w:rPr>
        <w:t>[</w:t>
      </w:r>
      <w:r w:rsidRPr="00365683">
        <w:rPr>
          <w:rFonts w:ascii="Arial" w:hAnsi="Arial" w:cs="Arial"/>
          <w:b/>
          <w:sz w:val="24"/>
          <w:szCs w:val="24"/>
        </w:rPr>
        <w:t>Mandatory]</w:t>
      </w:r>
      <w:r>
        <w:rPr>
          <w:rFonts w:ascii="Arial" w:hAnsi="Arial" w:cs="Arial"/>
          <w:b/>
          <w:sz w:val="24"/>
          <w:szCs w:val="24"/>
        </w:rPr>
        <w:t xml:space="preserve"> </w:t>
      </w:r>
      <w:r>
        <w:rPr>
          <w:rFonts w:ascii="Arial" w:hAnsi="Arial" w:cs="Arial"/>
          <w:bCs/>
          <w:sz w:val="24"/>
          <w:szCs w:val="24"/>
        </w:rPr>
        <w:t>Platform introduction</w:t>
      </w:r>
    </w:p>
    <w:p w14:paraId="42741831" w14:textId="77777777" w:rsidR="00A267C8" w:rsidRPr="00DB1A79" w:rsidRDefault="00A267C8" w:rsidP="00A267C8">
      <w:pPr>
        <w:pStyle w:val="ListParagraph"/>
        <w:numPr>
          <w:ilvl w:val="0"/>
          <w:numId w:val="6"/>
        </w:numPr>
        <w:jc w:val="both"/>
        <w:rPr>
          <w:rFonts w:ascii="Arial" w:hAnsi="Arial" w:cs="Arial"/>
          <w:bCs/>
          <w:sz w:val="24"/>
          <w:szCs w:val="24"/>
        </w:rPr>
      </w:pPr>
      <w:r w:rsidRPr="00365683">
        <w:rPr>
          <w:rFonts w:ascii="Arial" w:hAnsi="Arial" w:cs="Arial"/>
          <w:b/>
          <w:sz w:val="24"/>
          <w:szCs w:val="24"/>
        </w:rPr>
        <w:t>[Mandatory]</w:t>
      </w:r>
      <w:r>
        <w:rPr>
          <w:rFonts w:ascii="Arial" w:hAnsi="Arial" w:cs="Arial"/>
          <w:b/>
          <w:sz w:val="24"/>
          <w:szCs w:val="24"/>
        </w:rPr>
        <w:t xml:space="preserve"> </w:t>
      </w:r>
      <w:r>
        <w:rPr>
          <w:rFonts w:ascii="Arial" w:hAnsi="Arial" w:cs="Arial"/>
          <w:bCs/>
          <w:sz w:val="24"/>
          <w:szCs w:val="24"/>
        </w:rPr>
        <w:t>Price Schedule</w:t>
      </w:r>
      <w:r w:rsidRPr="00523398">
        <w:rPr>
          <w:rFonts w:ascii="Arial" w:hAnsi="Arial" w:cs="Arial"/>
          <w:bCs/>
          <w:sz w:val="24"/>
          <w:szCs w:val="24"/>
        </w:rPr>
        <w:t xml:space="preserve"> </w:t>
      </w:r>
      <w:r w:rsidRPr="00DB1A79">
        <w:rPr>
          <w:rFonts w:ascii="Arial" w:hAnsi="Arial" w:cs="Arial"/>
          <w:b/>
          <w:sz w:val="24"/>
          <w:szCs w:val="24"/>
        </w:rPr>
        <w:t>(Annex A)</w:t>
      </w:r>
    </w:p>
    <w:p w14:paraId="7AD0DF26" w14:textId="77777777" w:rsidR="00A267C8" w:rsidRPr="001A745E" w:rsidRDefault="00A267C8" w:rsidP="00A267C8">
      <w:pPr>
        <w:pStyle w:val="ListParagraph"/>
        <w:numPr>
          <w:ilvl w:val="0"/>
          <w:numId w:val="6"/>
        </w:numPr>
        <w:spacing w:after="0"/>
        <w:jc w:val="both"/>
        <w:rPr>
          <w:rFonts w:ascii="Arial" w:hAnsi="Arial" w:cs="Arial"/>
          <w:bCs/>
          <w:sz w:val="24"/>
          <w:szCs w:val="24"/>
        </w:rPr>
      </w:pPr>
      <w:r w:rsidRPr="00820A07">
        <w:rPr>
          <w:rFonts w:ascii="Arial" w:hAnsi="Arial" w:cs="Arial"/>
          <w:sz w:val="24"/>
          <w:szCs w:val="24"/>
        </w:rPr>
        <w:t>Company’s background</w:t>
      </w:r>
      <w:r>
        <w:rPr>
          <w:rFonts w:ascii="Arial" w:hAnsi="Arial" w:cs="Arial"/>
          <w:sz w:val="24"/>
          <w:szCs w:val="24"/>
        </w:rPr>
        <w:t>, t</w:t>
      </w:r>
      <w:r w:rsidRPr="00996D9A">
        <w:rPr>
          <w:rFonts w:ascii="Arial" w:hAnsi="Arial" w:cs="Arial"/>
          <w:bCs/>
          <w:sz w:val="24"/>
          <w:szCs w:val="24"/>
        </w:rPr>
        <w:t xml:space="preserve">rack records and portfolio of previous similar/ relevant projects </w:t>
      </w:r>
      <w:r w:rsidRPr="001A745E">
        <w:rPr>
          <w:rFonts w:ascii="Arial" w:hAnsi="Arial" w:cs="Arial"/>
          <w:bCs/>
          <w:sz w:val="24"/>
          <w:szCs w:val="24"/>
        </w:rPr>
        <w:t xml:space="preserve">undertaken for the past 4 calendar years since Jan 2019 </w:t>
      </w:r>
      <w:r w:rsidRPr="001A745E">
        <w:rPr>
          <w:rFonts w:ascii="Arial" w:hAnsi="Arial" w:cs="Arial"/>
          <w:b/>
          <w:sz w:val="24"/>
          <w:szCs w:val="24"/>
        </w:rPr>
        <w:t>(Annex B)</w:t>
      </w:r>
    </w:p>
    <w:p w14:paraId="71775AF7" w14:textId="41BD9170" w:rsidR="00C97129" w:rsidRDefault="00A267C8" w:rsidP="00C97129">
      <w:pPr>
        <w:pStyle w:val="ListParagraph"/>
        <w:numPr>
          <w:ilvl w:val="0"/>
          <w:numId w:val="6"/>
        </w:numPr>
        <w:jc w:val="both"/>
        <w:rPr>
          <w:rFonts w:ascii="Arial" w:hAnsi="Arial" w:cs="Arial"/>
          <w:bCs/>
          <w:sz w:val="24"/>
          <w:szCs w:val="24"/>
        </w:rPr>
      </w:pPr>
      <w:r w:rsidRPr="00820A07">
        <w:rPr>
          <w:rFonts w:ascii="Arial" w:hAnsi="Arial" w:cs="Arial"/>
          <w:bCs/>
          <w:sz w:val="24"/>
          <w:szCs w:val="24"/>
        </w:rPr>
        <w:t xml:space="preserve">Proposed </w:t>
      </w:r>
      <w:r>
        <w:rPr>
          <w:rFonts w:ascii="Arial" w:hAnsi="Arial" w:cs="Arial"/>
          <w:bCs/>
          <w:sz w:val="24"/>
          <w:szCs w:val="24"/>
        </w:rPr>
        <w:t xml:space="preserve">Project Manager and </w:t>
      </w:r>
      <w:r w:rsidRPr="00820A07">
        <w:rPr>
          <w:rFonts w:ascii="Arial" w:hAnsi="Arial" w:cs="Arial"/>
          <w:bCs/>
          <w:sz w:val="24"/>
          <w:szCs w:val="24"/>
        </w:rPr>
        <w:t>project team members</w:t>
      </w:r>
      <w:r>
        <w:rPr>
          <w:rFonts w:ascii="Arial" w:hAnsi="Arial" w:cs="Arial"/>
          <w:bCs/>
          <w:sz w:val="24"/>
          <w:szCs w:val="24"/>
        </w:rPr>
        <w:t xml:space="preserve">, including a short description of their role and experience. </w:t>
      </w:r>
    </w:p>
    <w:p w14:paraId="20814916" w14:textId="77777777" w:rsidR="00C97129" w:rsidRPr="00C97129" w:rsidRDefault="00C97129" w:rsidP="00C97129">
      <w:pPr>
        <w:pStyle w:val="ListParagraph"/>
        <w:ind w:left="1069"/>
        <w:jc w:val="both"/>
        <w:rPr>
          <w:rFonts w:ascii="Arial" w:hAnsi="Arial" w:cs="Arial"/>
          <w:bCs/>
          <w:sz w:val="24"/>
          <w:szCs w:val="24"/>
        </w:rPr>
      </w:pPr>
    </w:p>
    <w:p w14:paraId="73D1511D" w14:textId="77777777" w:rsidR="00A267C8" w:rsidRDefault="00A267C8" w:rsidP="00A267C8">
      <w:pPr>
        <w:pStyle w:val="ListParagraph"/>
        <w:numPr>
          <w:ilvl w:val="0"/>
          <w:numId w:val="7"/>
        </w:numPr>
        <w:spacing w:after="0"/>
        <w:ind w:left="709" w:hanging="709"/>
        <w:jc w:val="both"/>
        <w:rPr>
          <w:rFonts w:ascii="Arial" w:hAnsi="Arial" w:cs="Arial"/>
          <w:b/>
          <w:sz w:val="24"/>
          <w:szCs w:val="24"/>
        </w:rPr>
      </w:pPr>
      <w:r w:rsidRPr="00512FE3">
        <w:rPr>
          <w:rFonts w:ascii="Arial" w:hAnsi="Arial" w:cs="Arial"/>
          <w:b/>
          <w:sz w:val="24"/>
          <w:szCs w:val="24"/>
        </w:rPr>
        <w:t>EVALUATION CRITERIA</w:t>
      </w:r>
    </w:p>
    <w:p w14:paraId="4021C9B5" w14:textId="77777777" w:rsidR="00A267C8" w:rsidRDefault="00A267C8" w:rsidP="00A267C8">
      <w:pPr>
        <w:pStyle w:val="ListParagraph"/>
        <w:spacing w:after="0"/>
        <w:ind w:left="360"/>
        <w:jc w:val="both"/>
        <w:rPr>
          <w:rFonts w:ascii="Arial" w:hAnsi="Arial" w:cs="Arial"/>
          <w:b/>
          <w:sz w:val="24"/>
          <w:szCs w:val="24"/>
        </w:rPr>
      </w:pPr>
    </w:p>
    <w:p w14:paraId="6B440E7A" w14:textId="77777777" w:rsidR="00A267C8" w:rsidRDefault="00A267C8" w:rsidP="00A267C8">
      <w:pPr>
        <w:pStyle w:val="ListParagraph"/>
        <w:numPr>
          <w:ilvl w:val="1"/>
          <w:numId w:val="7"/>
        </w:numPr>
        <w:spacing w:after="0"/>
        <w:ind w:left="709" w:hanging="709"/>
        <w:jc w:val="both"/>
        <w:rPr>
          <w:rFonts w:ascii="Arial" w:hAnsi="Arial" w:cs="Arial"/>
          <w:b/>
          <w:sz w:val="24"/>
          <w:szCs w:val="24"/>
        </w:rPr>
      </w:pPr>
      <w:r w:rsidRPr="00DF092B">
        <w:rPr>
          <w:rFonts w:ascii="Arial" w:hAnsi="Arial" w:cs="Arial"/>
          <w:b/>
          <w:sz w:val="24"/>
          <w:szCs w:val="24"/>
        </w:rPr>
        <w:t>Proposals received will be evaluated based on the following</w:t>
      </w:r>
      <w:r>
        <w:rPr>
          <w:rFonts w:ascii="Arial" w:hAnsi="Arial" w:cs="Arial"/>
          <w:b/>
          <w:sz w:val="24"/>
          <w:szCs w:val="24"/>
        </w:rPr>
        <w:t>:</w:t>
      </w:r>
    </w:p>
    <w:p w14:paraId="2CEC437A" w14:textId="77777777" w:rsidR="00A267C8" w:rsidRDefault="00A267C8" w:rsidP="00A267C8">
      <w:pPr>
        <w:pStyle w:val="ListParagraph"/>
        <w:spacing w:after="0"/>
        <w:ind w:left="360"/>
        <w:jc w:val="both"/>
        <w:rPr>
          <w:rFonts w:ascii="Arial" w:hAnsi="Arial" w:cs="Arial"/>
          <w:b/>
          <w:sz w:val="24"/>
          <w:szCs w:val="24"/>
        </w:rPr>
      </w:pPr>
    </w:p>
    <w:p w14:paraId="7EE55B2F" w14:textId="77777777" w:rsidR="00A267C8" w:rsidRPr="00DF092B" w:rsidRDefault="00A267C8" w:rsidP="00A267C8">
      <w:pPr>
        <w:pStyle w:val="ListParagraph"/>
        <w:numPr>
          <w:ilvl w:val="2"/>
          <w:numId w:val="7"/>
        </w:numPr>
        <w:spacing w:after="0"/>
        <w:jc w:val="both"/>
        <w:rPr>
          <w:rFonts w:ascii="Arial" w:hAnsi="Arial" w:cs="Arial"/>
          <w:b/>
          <w:sz w:val="24"/>
          <w:szCs w:val="24"/>
        </w:rPr>
      </w:pPr>
      <w:r w:rsidRPr="00DF092B">
        <w:rPr>
          <w:rFonts w:ascii="Arial" w:hAnsi="Arial" w:cs="Arial"/>
          <w:b/>
          <w:bCs/>
          <w:sz w:val="24"/>
          <w:szCs w:val="24"/>
          <w:u w:val="single"/>
        </w:rPr>
        <w:t>Critical criteria</w:t>
      </w:r>
      <w:r w:rsidRPr="00DF092B">
        <w:rPr>
          <w:rFonts w:ascii="Arial" w:hAnsi="Arial" w:cs="Arial"/>
          <w:sz w:val="24"/>
          <w:szCs w:val="24"/>
        </w:rPr>
        <w:t xml:space="preserve"> (Tender offers that do not meet the critical criteria shall be disqualified from further evaluation.) </w:t>
      </w:r>
    </w:p>
    <w:p w14:paraId="3FE81F4C" w14:textId="77777777" w:rsidR="00A267C8" w:rsidRDefault="00A267C8" w:rsidP="00A267C8">
      <w:pPr>
        <w:pStyle w:val="ListParagraph"/>
        <w:tabs>
          <w:tab w:val="left" w:pos="709"/>
          <w:tab w:val="left" w:pos="1560"/>
        </w:tabs>
        <w:spacing w:before="120" w:after="120" w:line="240" w:lineRule="auto"/>
        <w:ind w:hanging="720"/>
        <w:jc w:val="both"/>
        <w:rPr>
          <w:rFonts w:ascii="Arial" w:hAnsi="Arial" w:cs="Arial"/>
          <w:b/>
          <w:bCs/>
          <w:i/>
          <w:iCs/>
          <w:color w:val="0000FF"/>
          <w:sz w:val="24"/>
          <w:szCs w:val="24"/>
        </w:rPr>
      </w:pPr>
    </w:p>
    <w:p w14:paraId="47057EF3" w14:textId="77777777" w:rsidR="00A267C8" w:rsidRDefault="00A267C8" w:rsidP="00A267C8">
      <w:pPr>
        <w:pStyle w:val="ListParagraph"/>
        <w:numPr>
          <w:ilvl w:val="0"/>
          <w:numId w:val="4"/>
        </w:numPr>
        <w:tabs>
          <w:tab w:val="left" w:pos="709"/>
          <w:tab w:val="left" w:pos="1560"/>
        </w:tabs>
        <w:spacing w:before="120" w:after="120" w:line="240" w:lineRule="auto"/>
        <w:jc w:val="both"/>
        <w:rPr>
          <w:rFonts w:ascii="Arial" w:hAnsi="Arial" w:cs="Arial"/>
          <w:sz w:val="24"/>
          <w:szCs w:val="24"/>
        </w:rPr>
      </w:pPr>
      <w:r w:rsidRPr="00F16656">
        <w:rPr>
          <w:rFonts w:ascii="Arial" w:hAnsi="Arial" w:cs="Arial"/>
          <w:sz w:val="24"/>
          <w:szCs w:val="24"/>
        </w:rPr>
        <w:t xml:space="preserve">Tenderer must submit all mandatory documents as outlined under paragraph </w:t>
      </w:r>
      <w:r>
        <w:rPr>
          <w:rFonts w:ascii="Arial" w:hAnsi="Arial" w:cs="Arial"/>
          <w:sz w:val="24"/>
          <w:szCs w:val="24"/>
        </w:rPr>
        <w:t>7</w:t>
      </w:r>
      <w:r w:rsidRPr="00F16656">
        <w:rPr>
          <w:rFonts w:ascii="Arial" w:hAnsi="Arial" w:cs="Arial"/>
          <w:sz w:val="24"/>
          <w:szCs w:val="24"/>
        </w:rPr>
        <w:t>.1</w:t>
      </w:r>
      <w:r>
        <w:rPr>
          <w:rFonts w:ascii="Arial" w:hAnsi="Arial" w:cs="Arial"/>
          <w:sz w:val="24"/>
          <w:szCs w:val="24"/>
        </w:rPr>
        <w:t>.</w:t>
      </w:r>
    </w:p>
    <w:p w14:paraId="38E41009" w14:textId="77777777" w:rsidR="00A267C8" w:rsidRDefault="00A267C8" w:rsidP="00A267C8">
      <w:pPr>
        <w:pStyle w:val="ListParagraph"/>
        <w:numPr>
          <w:ilvl w:val="0"/>
          <w:numId w:val="4"/>
        </w:numPr>
        <w:tabs>
          <w:tab w:val="left" w:pos="709"/>
          <w:tab w:val="left" w:pos="1560"/>
        </w:tabs>
        <w:spacing w:before="120" w:after="120" w:line="240" w:lineRule="auto"/>
        <w:jc w:val="both"/>
        <w:rPr>
          <w:rFonts w:ascii="Arial" w:hAnsi="Arial" w:cs="Arial"/>
          <w:sz w:val="24"/>
          <w:szCs w:val="24"/>
        </w:rPr>
      </w:pPr>
      <w:r w:rsidRPr="00A232D1">
        <w:rPr>
          <w:rFonts w:ascii="Arial" w:hAnsi="Arial" w:cs="Arial"/>
          <w:sz w:val="24"/>
          <w:szCs w:val="24"/>
        </w:rPr>
        <w:t>Tenderer shall have a proven track record and have been in operation for at least three (3) years in providing similar solutions</w:t>
      </w:r>
      <w:r>
        <w:rPr>
          <w:rFonts w:ascii="Arial" w:hAnsi="Arial" w:cs="Arial"/>
          <w:sz w:val="24"/>
          <w:szCs w:val="24"/>
        </w:rPr>
        <w:t>.</w:t>
      </w:r>
    </w:p>
    <w:p w14:paraId="2048085B" w14:textId="77777777" w:rsidR="00A267C8" w:rsidRPr="00A232D1" w:rsidRDefault="00A267C8" w:rsidP="00A267C8">
      <w:pPr>
        <w:pStyle w:val="ListParagraph"/>
        <w:tabs>
          <w:tab w:val="left" w:pos="709"/>
          <w:tab w:val="left" w:pos="1560"/>
        </w:tabs>
        <w:spacing w:before="120" w:after="120" w:line="240" w:lineRule="auto"/>
        <w:ind w:left="1080"/>
        <w:jc w:val="both"/>
        <w:rPr>
          <w:rFonts w:ascii="Arial" w:hAnsi="Arial" w:cs="Arial"/>
          <w:sz w:val="24"/>
          <w:szCs w:val="24"/>
        </w:rPr>
      </w:pPr>
    </w:p>
    <w:p w14:paraId="067551CB" w14:textId="77777777" w:rsidR="00A267C8" w:rsidRPr="00DF092B" w:rsidRDefault="00A267C8" w:rsidP="00A267C8">
      <w:pPr>
        <w:pStyle w:val="ListParagraph"/>
        <w:numPr>
          <w:ilvl w:val="2"/>
          <w:numId w:val="7"/>
        </w:numPr>
        <w:tabs>
          <w:tab w:val="left" w:pos="709"/>
          <w:tab w:val="left" w:pos="1560"/>
        </w:tabs>
        <w:spacing w:before="120" w:after="120" w:line="240" w:lineRule="auto"/>
        <w:jc w:val="both"/>
        <w:rPr>
          <w:rFonts w:ascii="Arial" w:hAnsi="Arial" w:cs="Arial"/>
          <w:sz w:val="24"/>
          <w:szCs w:val="24"/>
        </w:rPr>
      </w:pPr>
      <w:r w:rsidRPr="00DF092B">
        <w:rPr>
          <w:rFonts w:ascii="Arial" w:hAnsi="Arial" w:cs="Arial"/>
          <w:b/>
          <w:sz w:val="24"/>
          <w:szCs w:val="24"/>
          <w:u w:val="single"/>
        </w:rPr>
        <w:t>Other criteria</w:t>
      </w:r>
      <w:r w:rsidRPr="00DF092B">
        <w:rPr>
          <w:rFonts w:ascii="Arial" w:hAnsi="Arial" w:cs="Arial"/>
          <w:bCs/>
          <w:sz w:val="24"/>
          <w:szCs w:val="24"/>
        </w:rPr>
        <w:t xml:space="preserve"> (Tender offers that have complied with the critical criteria will be</w:t>
      </w:r>
      <w:r>
        <w:rPr>
          <w:rFonts w:ascii="Arial" w:hAnsi="Arial" w:cs="Arial"/>
          <w:bCs/>
          <w:sz w:val="24"/>
          <w:szCs w:val="24"/>
        </w:rPr>
        <w:t xml:space="preserve"> </w:t>
      </w:r>
      <w:r w:rsidRPr="00DF092B">
        <w:rPr>
          <w:rFonts w:ascii="Arial" w:hAnsi="Arial" w:cs="Arial"/>
          <w:bCs/>
          <w:sz w:val="24"/>
          <w:szCs w:val="24"/>
        </w:rPr>
        <w:t xml:space="preserve">evaluated based on weightage listed in the table below.)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1984"/>
      </w:tblGrid>
      <w:tr w:rsidR="00A267C8" w:rsidRPr="00F16656" w14:paraId="55DA0063" w14:textId="77777777" w:rsidTr="003C2108">
        <w:trPr>
          <w:trHeight w:val="106"/>
          <w:tblHeader/>
        </w:trPr>
        <w:tc>
          <w:tcPr>
            <w:tcW w:w="6663" w:type="dxa"/>
          </w:tcPr>
          <w:p w14:paraId="5DCF9E34" w14:textId="77777777" w:rsidR="00A267C8" w:rsidRPr="00F16656" w:rsidRDefault="00A267C8" w:rsidP="003C2108">
            <w:pPr>
              <w:pStyle w:val="Default"/>
              <w:jc w:val="both"/>
              <w:rPr>
                <w:color w:val="auto"/>
              </w:rPr>
            </w:pPr>
            <w:r w:rsidRPr="00F16656">
              <w:rPr>
                <w:b/>
                <w:bCs/>
                <w:color w:val="auto"/>
              </w:rPr>
              <w:t xml:space="preserve">Evaluation Criteria </w:t>
            </w:r>
          </w:p>
        </w:tc>
        <w:tc>
          <w:tcPr>
            <w:tcW w:w="1984" w:type="dxa"/>
          </w:tcPr>
          <w:p w14:paraId="00F51958" w14:textId="77777777" w:rsidR="00A267C8" w:rsidRPr="00F16656" w:rsidRDefault="00A267C8" w:rsidP="003C2108">
            <w:pPr>
              <w:pStyle w:val="Default"/>
              <w:jc w:val="both"/>
              <w:rPr>
                <w:color w:val="auto"/>
              </w:rPr>
            </w:pPr>
            <w:r w:rsidRPr="00F16656">
              <w:rPr>
                <w:b/>
                <w:bCs/>
                <w:color w:val="auto"/>
              </w:rPr>
              <w:t xml:space="preserve">Weightage </w:t>
            </w:r>
          </w:p>
        </w:tc>
      </w:tr>
      <w:tr w:rsidR="00A267C8" w:rsidRPr="00F16656" w14:paraId="7DCAEB4B" w14:textId="77777777" w:rsidTr="00C97129">
        <w:trPr>
          <w:trHeight w:val="2339"/>
        </w:trPr>
        <w:tc>
          <w:tcPr>
            <w:tcW w:w="6663" w:type="dxa"/>
          </w:tcPr>
          <w:p w14:paraId="274DB161" w14:textId="77777777" w:rsidR="00A267C8" w:rsidRPr="00F16656" w:rsidRDefault="00A267C8" w:rsidP="003C2108">
            <w:pPr>
              <w:jc w:val="both"/>
              <w:rPr>
                <w:rFonts w:ascii="Arial" w:hAnsi="Arial" w:cs="Arial"/>
                <w:sz w:val="24"/>
                <w:szCs w:val="24"/>
              </w:rPr>
            </w:pPr>
            <w:r w:rsidRPr="00F16656">
              <w:rPr>
                <w:rFonts w:ascii="Arial" w:hAnsi="Arial" w:cs="Arial"/>
                <w:sz w:val="24"/>
                <w:szCs w:val="24"/>
              </w:rPr>
              <w:t xml:space="preserve">Quality of </w:t>
            </w:r>
            <w:r>
              <w:rPr>
                <w:rFonts w:ascii="Arial" w:hAnsi="Arial" w:cs="Arial"/>
                <w:sz w:val="24"/>
                <w:szCs w:val="24"/>
              </w:rPr>
              <w:t>p</w:t>
            </w:r>
            <w:r w:rsidRPr="00F16656">
              <w:rPr>
                <w:rFonts w:ascii="Arial" w:hAnsi="Arial" w:cs="Arial"/>
                <w:sz w:val="24"/>
                <w:szCs w:val="24"/>
              </w:rPr>
              <w:t>roposed Events Management Platform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53"/>
            </w:tblGrid>
            <w:tr w:rsidR="00A267C8" w:rsidRPr="00F16656" w14:paraId="4ACF2788" w14:textId="77777777" w:rsidTr="003C2108">
              <w:tc>
                <w:tcPr>
                  <w:tcW w:w="6153" w:type="dxa"/>
                </w:tcPr>
                <w:p w14:paraId="3793F75A" w14:textId="77777777" w:rsidR="00A267C8" w:rsidRDefault="00A267C8" w:rsidP="00A267C8">
                  <w:pPr>
                    <w:numPr>
                      <w:ilvl w:val="0"/>
                      <w:numId w:val="8"/>
                    </w:numPr>
                    <w:tabs>
                      <w:tab w:val="left" w:pos="1152"/>
                    </w:tabs>
                    <w:spacing w:after="0" w:line="240" w:lineRule="auto"/>
                    <w:jc w:val="both"/>
                    <w:rPr>
                      <w:rFonts w:ascii="Arial" w:hAnsi="Arial" w:cs="Arial"/>
                      <w:sz w:val="24"/>
                      <w:szCs w:val="24"/>
                    </w:rPr>
                  </w:pPr>
                  <w:r w:rsidRPr="00F16656">
                    <w:rPr>
                      <w:rFonts w:ascii="Arial" w:hAnsi="Arial" w:cs="Arial"/>
                      <w:sz w:val="24"/>
                      <w:szCs w:val="24"/>
                    </w:rPr>
                    <w:t xml:space="preserve">Proposed </w:t>
                  </w:r>
                  <w:r>
                    <w:rPr>
                      <w:rFonts w:ascii="Arial" w:hAnsi="Arial" w:cs="Arial"/>
                      <w:sz w:val="24"/>
                      <w:szCs w:val="24"/>
                    </w:rPr>
                    <w:t>platform</w:t>
                  </w:r>
                  <w:r w:rsidRPr="00F16656">
                    <w:rPr>
                      <w:rFonts w:ascii="Arial" w:hAnsi="Arial" w:cs="Arial"/>
                      <w:sz w:val="24"/>
                      <w:szCs w:val="24"/>
                    </w:rPr>
                    <w:t xml:space="preserve"> with comprehensive</w:t>
                  </w:r>
                  <w:r>
                    <w:rPr>
                      <w:rFonts w:ascii="Arial" w:hAnsi="Arial" w:cs="Arial"/>
                      <w:sz w:val="24"/>
                      <w:szCs w:val="24"/>
                    </w:rPr>
                    <w:t xml:space="preserve"> introduction to platform, </w:t>
                  </w:r>
                  <w:proofErr w:type="gramStart"/>
                  <w:r>
                    <w:rPr>
                      <w:rFonts w:ascii="Arial" w:hAnsi="Arial" w:cs="Arial"/>
                      <w:sz w:val="24"/>
                      <w:szCs w:val="24"/>
                    </w:rPr>
                    <w:t>functions</w:t>
                  </w:r>
                  <w:proofErr w:type="gramEnd"/>
                  <w:r>
                    <w:rPr>
                      <w:rFonts w:ascii="Arial" w:hAnsi="Arial" w:cs="Arial"/>
                      <w:sz w:val="24"/>
                      <w:szCs w:val="24"/>
                    </w:rPr>
                    <w:t xml:space="preserve"> and</w:t>
                  </w:r>
                  <w:r w:rsidRPr="00F16656">
                    <w:rPr>
                      <w:rFonts w:ascii="Arial" w:hAnsi="Arial" w:cs="Arial"/>
                      <w:sz w:val="24"/>
                      <w:szCs w:val="24"/>
                    </w:rPr>
                    <w:t xml:space="preserve"> framework </w:t>
                  </w:r>
                  <w:r>
                    <w:rPr>
                      <w:rFonts w:ascii="Arial" w:hAnsi="Arial" w:cs="Arial"/>
                      <w:sz w:val="24"/>
                      <w:szCs w:val="24"/>
                    </w:rPr>
                    <w:t>(25%)</w:t>
                  </w:r>
                </w:p>
                <w:p w14:paraId="6A9AAC41" w14:textId="6210BF9E" w:rsidR="00C97129" w:rsidRPr="00F16656" w:rsidRDefault="00C97129" w:rsidP="00C97129">
                  <w:pPr>
                    <w:tabs>
                      <w:tab w:val="left" w:pos="1152"/>
                    </w:tabs>
                    <w:spacing w:after="0" w:line="240" w:lineRule="auto"/>
                    <w:ind w:left="720"/>
                    <w:jc w:val="both"/>
                    <w:rPr>
                      <w:rFonts w:ascii="Arial" w:hAnsi="Arial" w:cs="Arial"/>
                      <w:sz w:val="24"/>
                      <w:szCs w:val="24"/>
                    </w:rPr>
                  </w:pPr>
                </w:p>
              </w:tc>
            </w:tr>
            <w:tr w:rsidR="00A267C8" w:rsidRPr="00F16656" w14:paraId="7D18534A" w14:textId="77777777" w:rsidTr="003C2108">
              <w:tc>
                <w:tcPr>
                  <w:tcW w:w="6153" w:type="dxa"/>
                </w:tcPr>
                <w:p w14:paraId="7FEB3334" w14:textId="77777777" w:rsidR="00A267C8" w:rsidRPr="00F16656" w:rsidRDefault="00A267C8" w:rsidP="00A267C8">
                  <w:pPr>
                    <w:pStyle w:val="ListParagraph"/>
                    <w:numPr>
                      <w:ilvl w:val="0"/>
                      <w:numId w:val="8"/>
                    </w:numPr>
                    <w:tabs>
                      <w:tab w:val="left" w:pos="1152"/>
                    </w:tabs>
                    <w:spacing w:after="0" w:line="240" w:lineRule="auto"/>
                    <w:jc w:val="both"/>
                    <w:rPr>
                      <w:rFonts w:ascii="Arial" w:hAnsi="Arial" w:cs="Arial"/>
                      <w:sz w:val="24"/>
                      <w:szCs w:val="24"/>
                    </w:rPr>
                  </w:pPr>
                  <w:r w:rsidRPr="00F16656">
                    <w:rPr>
                      <w:rFonts w:ascii="Arial" w:hAnsi="Arial" w:cs="Arial"/>
                      <w:sz w:val="24"/>
                      <w:szCs w:val="24"/>
                    </w:rPr>
                    <w:t>Level of Integration and Simplicity of System</w:t>
                  </w:r>
                  <w:r>
                    <w:rPr>
                      <w:rFonts w:ascii="Arial" w:hAnsi="Arial" w:cs="Arial"/>
                      <w:sz w:val="24"/>
                      <w:szCs w:val="24"/>
                    </w:rPr>
                    <w:t xml:space="preserve"> (20%)</w:t>
                  </w:r>
                </w:p>
              </w:tc>
            </w:tr>
          </w:tbl>
          <w:p w14:paraId="349FE313" w14:textId="77777777" w:rsidR="00A267C8" w:rsidRPr="00F16656" w:rsidRDefault="00A267C8" w:rsidP="003C2108">
            <w:pPr>
              <w:pStyle w:val="ListParagraph"/>
              <w:autoSpaceDE w:val="0"/>
              <w:autoSpaceDN w:val="0"/>
              <w:spacing w:before="40" w:after="40" w:line="280" w:lineRule="atLeast"/>
              <w:jc w:val="both"/>
              <w:rPr>
                <w:rFonts w:ascii="Arial" w:hAnsi="Arial" w:cs="Arial"/>
                <w:sz w:val="24"/>
                <w:szCs w:val="24"/>
              </w:rPr>
            </w:pPr>
          </w:p>
        </w:tc>
        <w:tc>
          <w:tcPr>
            <w:tcW w:w="1984" w:type="dxa"/>
            <w:vAlign w:val="center"/>
          </w:tcPr>
          <w:p w14:paraId="74D72C49" w14:textId="77777777" w:rsidR="00A267C8" w:rsidRPr="00F16656" w:rsidRDefault="00A267C8" w:rsidP="003C2108">
            <w:pPr>
              <w:pStyle w:val="Default"/>
              <w:jc w:val="center"/>
              <w:rPr>
                <w:color w:val="auto"/>
              </w:rPr>
            </w:pPr>
            <w:r w:rsidRPr="00F16656">
              <w:rPr>
                <w:color w:val="auto"/>
              </w:rPr>
              <w:t>4</w:t>
            </w:r>
            <w:r>
              <w:rPr>
                <w:color w:val="auto"/>
              </w:rPr>
              <w:t>5</w:t>
            </w:r>
            <w:r w:rsidRPr="00F16656">
              <w:rPr>
                <w:color w:val="auto"/>
              </w:rPr>
              <w:t>%</w:t>
            </w:r>
          </w:p>
        </w:tc>
      </w:tr>
      <w:tr w:rsidR="00A267C8" w:rsidRPr="00F16656" w14:paraId="5DE84F4E" w14:textId="77777777" w:rsidTr="003C2108">
        <w:trPr>
          <w:trHeight w:val="364"/>
        </w:trPr>
        <w:tc>
          <w:tcPr>
            <w:tcW w:w="6663" w:type="dxa"/>
            <w:vAlign w:val="center"/>
          </w:tcPr>
          <w:p w14:paraId="6CB1A955" w14:textId="77777777" w:rsidR="00A267C8" w:rsidRPr="00F16656" w:rsidRDefault="00A267C8" w:rsidP="003C2108">
            <w:pPr>
              <w:pStyle w:val="Default"/>
              <w:rPr>
                <w:color w:val="auto"/>
              </w:rPr>
            </w:pPr>
            <w:r w:rsidRPr="00453F19">
              <w:rPr>
                <w:color w:val="auto"/>
              </w:rPr>
              <w:t>Price of Base Requirements and Additional Requirements for firm Year 1 and optional 2-year</w:t>
            </w:r>
            <w:r>
              <w:rPr>
                <w:color w:val="auto"/>
              </w:rPr>
              <w:t xml:space="preserve"> </w:t>
            </w:r>
            <w:r w:rsidRPr="001A745E">
              <w:rPr>
                <w:b/>
                <w:bCs/>
                <w:color w:val="auto"/>
              </w:rPr>
              <w:t>(Annex A)</w:t>
            </w:r>
          </w:p>
        </w:tc>
        <w:tc>
          <w:tcPr>
            <w:tcW w:w="1984" w:type="dxa"/>
            <w:vAlign w:val="center"/>
          </w:tcPr>
          <w:p w14:paraId="76BA2347" w14:textId="77777777" w:rsidR="00A267C8" w:rsidRPr="00F16656" w:rsidRDefault="00A267C8" w:rsidP="003C2108">
            <w:pPr>
              <w:pStyle w:val="Default"/>
              <w:jc w:val="center"/>
              <w:rPr>
                <w:color w:val="auto"/>
              </w:rPr>
            </w:pPr>
            <w:r w:rsidRPr="00F16656">
              <w:rPr>
                <w:color w:val="auto"/>
              </w:rPr>
              <w:t>30%</w:t>
            </w:r>
          </w:p>
        </w:tc>
      </w:tr>
      <w:tr w:rsidR="00A267C8" w:rsidRPr="00F16656" w14:paraId="12C0C4D8" w14:textId="77777777" w:rsidTr="003C2108">
        <w:trPr>
          <w:trHeight w:val="640"/>
        </w:trPr>
        <w:tc>
          <w:tcPr>
            <w:tcW w:w="6663" w:type="dxa"/>
            <w:vAlign w:val="center"/>
          </w:tcPr>
          <w:p w14:paraId="34374E8F" w14:textId="77777777" w:rsidR="00A267C8" w:rsidRPr="00F16656" w:rsidRDefault="00A267C8" w:rsidP="003C2108">
            <w:pPr>
              <w:rPr>
                <w:rFonts w:ascii="Arial" w:hAnsi="Arial" w:cs="Arial"/>
                <w:sz w:val="24"/>
                <w:szCs w:val="24"/>
              </w:rPr>
            </w:pPr>
            <w:r w:rsidRPr="00F16656">
              <w:rPr>
                <w:rFonts w:ascii="Arial" w:hAnsi="Arial" w:cs="Arial"/>
                <w:sz w:val="24"/>
                <w:szCs w:val="24"/>
              </w:rPr>
              <w:t>Portfolio and past track records</w:t>
            </w:r>
          </w:p>
        </w:tc>
        <w:tc>
          <w:tcPr>
            <w:tcW w:w="1984" w:type="dxa"/>
            <w:vAlign w:val="center"/>
          </w:tcPr>
          <w:p w14:paraId="48CD9B04" w14:textId="77777777" w:rsidR="00A267C8" w:rsidRPr="00F16656" w:rsidRDefault="00A267C8" w:rsidP="003C2108">
            <w:pPr>
              <w:pStyle w:val="Default"/>
              <w:jc w:val="center"/>
              <w:rPr>
                <w:color w:val="auto"/>
              </w:rPr>
            </w:pPr>
            <w:r w:rsidRPr="00F16656">
              <w:rPr>
                <w:color w:val="auto"/>
              </w:rPr>
              <w:t>20%</w:t>
            </w:r>
          </w:p>
        </w:tc>
      </w:tr>
      <w:tr w:rsidR="00A267C8" w:rsidRPr="00F16656" w14:paraId="63AF45F5" w14:textId="77777777" w:rsidTr="003C2108">
        <w:trPr>
          <w:trHeight w:val="640"/>
        </w:trPr>
        <w:tc>
          <w:tcPr>
            <w:tcW w:w="6663" w:type="dxa"/>
            <w:vAlign w:val="center"/>
          </w:tcPr>
          <w:p w14:paraId="084C4486" w14:textId="77777777" w:rsidR="00A267C8" w:rsidRPr="00F16656" w:rsidRDefault="00A267C8" w:rsidP="003C2108">
            <w:pPr>
              <w:rPr>
                <w:rFonts w:ascii="Arial" w:hAnsi="Arial" w:cs="Arial"/>
                <w:sz w:val="24"/>
                <w:szCs w:val="24"/>
              </w:rPr>
            </w:pPr>
            <w:r>
              <w:rPr>
                <w:rFonts w:ascii="Arial" w:hAnsi="Arial" w:cs="Arial"/>
                <w:sz w:val="24"/>
                <w:szCs w:val="24"/>
              </w:rPr>
              <w:t>A</w:t>
            </w:r>
            <w:r w:rsidRPr="00F16656">
              <w:rPr>
                <w:rFonts w:ascii="Arial" w:hAnsi="Arial" w:cs="Arial"/>
                <w:sz w:val="24"/>
                <w:szCs w:val="24"/>
              </w:rPr>
              <w:t>bility to provide on-site support</w:t>
            </w:r>
            <w:r>
              <w:rPr>
                <w:rFonts w:ascii="Arial" w:hAnsi="Arial" w:cs="Arial"/>
                <w:sz w:val="24"/>
                <w:szCs w:val="24"/>
              </w:rPr>
              <w:t xml:space="preserve"> </w:t>
            </w:r>
            <w:r w:rsidRPr="00F16656">
              <w:rPr>
                <w:rFonts w:ascii="Arial" w:hAnsi="Arial" w:cs="Arial"/>
                <w:sz w:val="24"/>
                <w:szCs w:val="24"/>
              </w:rPr>
              <w:t>with proven track record</w:t>
            </w:r>
            <w:r>
              <w:rPr>
                <w:rFonts w:ascii="Arial" w:hAnsi="Arial" w:cs="Arial"/>
                <w:sz w:val="24"/>
                <w:szCs w:val="24"/>
              </w:rPr>
              <w:t xml:space="preserve">s </w:t>
            </w:r>
            <w:r w:rsidRPr="001A745E">
              <w:rPr>
                <w:rFonts w:ascii="Arial" w:hAnsi="Arial" w:cs="Arial"/>
                <w:b/>
                <w:bCs/>
                <w:sz w:val="24"/>
                <w:szCs w:val="24"/>
              </w:rPr>
              <w:t>(Annex B)</w:t>
            </w:r>
          </w:p>
        </w:tc>
        <w:tc>
          <w:tcPr>
            <w:tcW w:w="1984" w:type="dxa"/>
            <w:vAlign w:val="center"/>
          </w:tcPr>
          <w:p w14:paraId="70ED890A" w14:textId="77777777" w:rsidR="00A267C8" w:rsidRPr="00F16656" w:rsidRDefault="00A267C8" w:rsidP="003C2108">
            <w:pPr>
              <w:pStyle w:val="Default"/>
              <w:jc w:val="center"/>
              <w:rPr>
                <w:color w:val="auto"/>
              </w:rPr>
            </w:pPr>
            <w:r>
              <w:rPr>
                <w:color w:val="auto"/>
              </w:rPr>
              <w:t>5</w:t>
            </w:r>
            <w:r w:rsidRPr="00F16656">
              <w:rPr>
                <w:color w:val="auto"/>
              </w:rPr>
              <w:t>%</w:t>
            </w:r>
          </w:p>
        </w:tc>
      </w:tr>
      <w:tr w:rsidR="00A267C8" w:rsidRPr="00F16656" w14:paraId="08C84A9B" w14:textId="77777777" w:rsidTr="003C2108">
        <w:trPr>
          <w:trHeight w:val="584"/>
        </w:trPr>
        <w:tc>
          <w:tcPr>
            <w:tcW w:w="6663" w:type="dxa"/>
            <w:vAlign w:val="center"/>
          </w:tcPr>
          <w:p w14:paraId="561BB59F" w14:textId="77777777" w:rsidR="00A267C8" w:rsidRPr="00F16656" w:rsidRDefault="00A267C8" w:rsidP="003C2108">
            <w:pPr>
              <w:pStyle w:val="Default"/>
              <w:jc w:val="right"/>
              <w:rPr>
                <w:b/>
                <w:bCs/>
                <w:color w:val="auto"/>
              </w:rPr>
            </w:pPr>
            <w:r w:rsidRPr="00F16656">
              <w:rPr>
                <w:b/>
                <w:bCs/>
                <w:color w:val="auto"/>
              </w:rPr>
              <w:t>Total</w:t>
            </w:r>
          </w:p>
        </w:tc>
        <w:tc>
          <w:tcPr>
            <w:tcW w:w="1984" w:type="dxa"/>
            <w:vAlign w:val="center"/>
          </w:tcPr>
          <w:p w14:paraId="00138B01" w14:textId="77777777" w:rsidR="00A267C8" w:rsidRPr="00F16656" w:rsidRDefault="00A267C8" w:rsidP="003C2108">
            <w:pPr>
              <w:pStyle w:val="Default"/>
              <w:jc w:val="center"/>
              <w:rPr>
                <w:b/>
                <w:bCs/>
                <w:color w:val="auto"/>
              </w:rPr>
            </w:pPr>
            <w:r w:rsidRPr="00F16656">
              <w:rPr>
                <w:b/>
                <w:bCs/>
                <w:color w:val="auto"/>
              </w:rPr>
              <w:t>100%</w:t>
            </w:r>
          </w:p>
        </w:tc>
      </w:tr>
    </w:tbl>
    <w:p w14:paraId="47DF7F1D" w14:textId="77777777" w:rsidR="00A267C8" w:rsidRPr="00C97129" w:rsidRDefault="00A267C8" w:rsidP="00C97129">
      <w:pPr>
        <w:jc w:val="both"/>
        <w:rPr>
          <w:rFonts w:ascii="Arial" w:hAnsi="Arial" w:cs="Arial"/>
          <w:b/>
          <w:sz w:val="24"/>
          <w:szCs w:val="24"/>
        </w:rPr>
      </w:pPr>
    </w:p>
    <w:p w14:paraId="641C49B4" w14:textId="77777777" w:rsidR="00A267C8" w:rsidRPr="00512FE3" w:rsidRDefault="00A267C8" w:rsidP="00A267C8">
      <w:pPr>
        <w:pStyle w:val="ListParagraph"/>
        <w:numPr>
          <w:ilvl w:val="0"/>
          <w:numId w:val="2"/>
        </w:numPr>
        <w:ind w:left="709" w:hanging="709"/>
        <w:jc w:val="both"/>
        <w:rPr>
          <w:rFonts w:ascii="Arial" w:hAnsi="Arial" w:cs="Arial"/>
          <w:b/>
          <w:sz w:val="24"/>
          <w:szCs w:val="24"/>
        </w:rPr>
      </w:pPr>
      <w:r>
        <w:rPr>
          <w:rFonts w:ascii="Arial" w:hAnsi="Arial" w:cs="Arial"/>
          <w:b/>
          <w:sz w:val="24"/>
          <w:szCs w:val="24"/>
        </w:rPr>
        <w:t xml:space="preserve">PAYMENT </w:t>
      </w:r>
      <w:r w:rsidRPr="00512FE3">
        <w:rPr>
          <w:rFonts w:ascii="Arial" w:hAnsi="Arial" w:cs="Arial"/>
          <w:b/>
          <w:sz w:val="24"/>
          <w:szCs w:val="24"/>
        </w:rPr>
        <w:t xml:space="preserve">SCHEDULE </w:t>
      </w:r>
      <w:r>
        <w:rPr>
          <w:rFonts w:ascii="Arial" w:hAnsi="Arial" w:cs="Arial"/>
          <w:b/>
          <w:sz w:val="24"/>
          <w:szCs w:val="24"/>
        </w:rPr>
        <w:t xml:space="preserve"> </w:t>
      </w:r>
    </w:p>
    <w:p w14:paraId="2C4461AC" w14:textId="77777777" w:rsidR="00A267C8" w:rsidRDefault="00A267C8" w:rsidP="00A267C8">
      <w:pPr>
        <w:pStyle w:val="ListParagraph"/>
        <w:ind w:left="1440"/>
        <w:jc w:val="both"/>
        <w:rPr>
          <w:rFonts w:ascii="Arial" w:hAnsi="Arial" w:cs="Arial"/>
          <w:b/>
          <w:sz w:val="24"/>
          <w:szCs w:val="24"/>
        </w:rPr>
      </w:pPr>
    </w:p>
    <w:p w14:paraId="5663D0CF" w14:textId="77777777" w:rsidR="00A267C8" w:rsidRPr="00F16656" w:rsidRDefault="00A267C8" w:rsidP="00A267C8">
      <w:pPr>
        <w:pStyle w:val="ListParagraph"/>
        <w:numPr>
          <w:ilvl w:val="1"/>
          <w:numId w:val="2"/>
        </w:numPr>
        <w:spacing w:after="0"/>
        <w:ind w:left="709" w:hanging="709"/>
        <w:jc w:val="both"/>
        <w:rPr>
          <w:rFonts w:ascii="Arial" w:hAnsi="Arial" w:cs="Arial"/>
          <w:sz w:val="24"/>
          <w:szCs w:val="24"/>
        </w:rPr>
      </w:pPr>
      <w:bookmarkStart w:id="1" w:name="_Hlk111034680"/>
      <w:r w:rsidRPr="00F16656">
        <w:rPr>
          <w:rFonts w:ascii="Arial" w:hAnsi="Arial" w:cs="Arial"/>
          <w:sz w:val="24"/>
          <w:szCs w:val="24"/>
        </w:rPr>
        <w:t>Payment shall be upon satisfactory completion of all deliverables under the respective milestones and within 30 days upon receipt of the invoice, whichever is later.</w:t>
      </w:r>
      <w:bookmarkEnd w:id="1"/>
    </w:p>
    <w:p w14:paraId="4E4E806C" w14:textId="77777777" w:rsidR="00A267C8" w:rsidRDefault="00A267C8" w:rsidP="00A267C8">
      <w:pPr>
        <w:spacing w:after="0"/>
        <w:jc w:val="both"/>
        <w:rPr>
          <w:rFonts w:ascii="Arial" w:hAnsi="Arial" w:cs="Arial"/>
          <w:b/>
          <w:sz w:val="24"/>
          <w:szCs w:val="24"/>
        </w:rPr>
      </w:pPr>
    </w:p>
    <w:tbl>
      <w:tblPr>
        <w:tblW w:w="8647"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3"/>
        <w:gridCol w:w="6414"/>
      </w:tblGrid>
      <w:tr w:rsidR="00A267C8" w:rsidRPr="009A0B8F" w14:paraId="1EDBE5D7" w14:textId="77777777" w:rsidTr="003C2108">
        <w:trPr>
          <w:trHeight w:val="1194"/>
        </w:trPr>
        <w:tc>
          <w:tcPr>
            <w:tcW w:w="2233" w:type="dxa"/>
            <w:vAlign w:val="center"/>
          </w:tcPr>
          <w:p w14:paraId="34A1864D" w14:textId="77777777" w:rsidR="00A267C8" w:rsidRPr="009A0B8F" w:rsidRDefault="00A267C8" w:rsidP="003C2108">
            <w:pPr>
              <w:pStyle w:val="TableParagraph"/>
              <w:spacing w:line="268" w:lineRule="exact"/>
              <w:ind w:left="107"/>
              <w:rPr>
                <w:rFonts w:ascii="Arial" w:hAnsi="Arial" w:cs="Arial"/>
                <w:sz w:val="24"/>
                <w:szCs w:val="24"/>
              </w:rPr>
            </w:pPr>
            <w:r w:rsidRPr="009A0B8F">
              <w:rPr>
                <w:rFonts w:ascii="Arial" w:hAnsi="Arial" w:cs="Arial"/>
                <w:sz w:val="24"/>
                <w:szCs w:val="24"/>
              </w:rPr>
              <w:t>Base</w:t>
            </w:r>
            <w:r w:rsidRPr="009A0B8F">
              <w:rPr>
                <w:rFonts w:ascii="Arial" w:hAnsi="Arial" w:cs="Arial"/>
                <w:spacing w:val="-2"/>
                <w:sz w:val="24"/>
                <w:szCs w:val="24"/>
              </w:rPr>
              <w:t xml:space="preserve"> R</w:t>
            </w:r>
            <w:r w:rsidRPr="009A0B8F">
              <w:rPr>
                <w:rFonts w:ascii="Arial" w:hAnsi="Arial" w:cs="Arial"/>
                <w:sz w:val="24"/>
                <w:szCs w:val="24"/>
              </w:rPr>
              <w:t>equirements (Subscription Cost)</w:t>
            </w:r>
          </w:p>
        </w:tc>
        <w:tc>
          <w:tcPr>
            <w:tcW w:w="6414" w:type="dxa"/>
            <w:vAlign w:val="center"/>
          </w:tcPr>
          <w:p w14:paraId="33AA145C" w14:textId="77777777" w:rsidR="00A267C8" w:rsidRPr="009A0B8F" w:rsidRDefault="00A267C8" w:rsidP="003C2108">
            <w:pPr>
              <w:pStyle w:val="TableParagraph"/>
              <w:ind w:left="107" w:right="98"/>
              <w:jc w:val="both"/>
              <w:rPr>
                <w:rFonts w:ascii="Arial" w:hAnsi="Arial" w:cs="Arial"/>
                <w:sz w:val="24"/>
                <w:szCs w:val="24"/>
              </w:rPr>
            </w:pPr>
            <w:r w:rsidRPr="009A0B8F">
              <w:rPr>
                <w:rFonts w:ascii="Arial" w:hAnsi="Arial" w:cs="Arial"/>
                <w:sz w:val="24"/>
                <w:szCs w:val="24"/>
              </w:rPr>
              <w:t>Payment</w:t>
            </w:r>
            <w:r w:rsidRPr="009A0B8F">
              <w:rPr>
                <w:rFonts w:ascii="Arial" w:hAnsi="Arial" w:cs="Arial"/>
                <w:spacing w:val="1"/>
                <w:sz w:val="24"/>
                <w:szCs w:val="24"/>
              </w:rPr>
              <w:t xml:space="preserve"> </w:t>
            </w:r>
            <w:r w:rsidRPr="009A0B8F">
              <w:rPr>
                <w:rFonts w:ascii="Arial" w:hAnsi="Arial" w:cs="Arial"/>
                <w:sz w:val="24"/>
                <w:szCs w:val="24"/>
              </w:rPr>
              <w:t>to</w:t>
            </w:r>
            <w:r w:rsidRPr="009A0B8F">
              <w:rPr>
                <w:rFonts w:ascii="Arial" w:hAnsi="Arial" w:cs="Arial"/>
                <w:spacing w:val="1"/>
                <w:sz w:val="24"/>
                <w:szCs w:val="24"/>
              </w:rPr>
              <w:t xml:space="preserve"> </w:t>
            </w:r>
            <w:r w:rsidRPr="009A0B8F">
              <w:rPr>
                <w:rFonts w:ascii="Arial" w:hAnsi="Arial" w:cs="Arial"/>
                <w:sz w:val="24"/>
                <w:szCs w:val="24"/>
              </w:rPr>
              <w:t>be</w:t>
            </w:r>
            <w:r w:rsidRPr="009A0B8F">
              <w:rPr>
                <w:rFonts w:ascii="Arial" w:hAnsi="Arial" w:cs="Arial"/>
                <w:spacing w:val="1"/>
                <w:sz w:val="24"/>
                <w:szCs w:val="24"/>
              </w:rPr>
              <w:t xml:space="preserve"> </w:t>
            </w:r>
            <w:r w:rsidRPr="009A0B8F">
              <w:rPr>
                <w:rFonts w:ascii="Arial" w:hAnsi="Arial" w:cs="Arial"/>
                <w:sz w:val="24"/>
                <w:szCs w:val="24"/>
              </w:rPr>
              <w:t>made</w:t>
            </w:r>
            <w:r w:rsidRPr="009A0B8F">
              <w:rPr>
                <w:rFonts w:ascii="Arial" w:hAnsi="Arial" w:cs="Arial"/>
                <w:spacing w:val="1"/>
                <w:sz w:val="24"/>
                <w:szCs w:val="24"/>
              </w:rPr>
              <w:t xml:space="preserve"> </w:t>
            </w:r>
            <w:r>
              <w:rPr>
                <w:rFonts w:ascii="Arial" w:hAnsi="Arial" w:cs="Arial"/>
                <w:spacing w:val="1"/>
                <w:sz w:val="24"/>
                <w:szCs w:val="24"/>
              </w:rPr>
              <w:t xml:space="preserve">upfront </w:t>
            </w:r>
            <w:r>
              <w:rPr>
                <w:rFonts w:ascii="Arial" w:hAnsi="Arial" w:cs="Arial"/>
                <w:sz w:val="24"/>
                <w:szCs w:val="24"/>
              </w:rPr>
              <w:t>annually</w:t>
            </w:r>
            <w:r w:rsidRPr="009A0B8F">
              <w:rPr>
                <w:rFonts w:ascii="Arial" w:hAnsi="Arial" w:cs="Arial"/>
                <w:sz w:val="24"/>
                <w:szCs w:val="24"/>
              </w:rPr>
              <w:t>. Payment will be processed upon receipt</w:t>
            </w:r>
            <w:r w:rsidRPr="009A0B8F">
              <w:rPr>
                <w:rFonts w:ascii="Arial" w:hAnsi="Arial" w:cs="Arial"/>
                <w:spacing w:val="-2"/>
                <w:sz w:val="24"/>
                <w:szCs w:val="24"/>
              </w:rPr>
              <w:t xml:space="preserve"> </w:t>
            </w:r>
            <w:r w:rsidRPr="009A0B8F">
              <w:rPr>
                <w:rFonts w:ascii="Arial" w:hAnsi="Arial" w:cs="Arial"/>
                <w:sz w:val="24"/>
                <w:szCs w:val="24"/>
              </w:rPr>
              <w:t>of</w:t>
            </w:r>
            <w:r w:rsidRPr="009A0B8F">
              <w:rPr>
                <w:rFonts w:ascii="Arial" w:hAnsi="Arial" w:cs="Arial"/>
                <w:spacing w:val="-5"/>
                <w:sz w:val="24"/>
                <w:szCs w:val="24"/>
              </w:rPr>
              <w:t xml:space="preserve"> </w:t>
            </w:r>
            <w:r w:rsidRPr="009A0B8F">
              <w:rPr>
                <w:rFonts w:ascii="Arial" w:hAnsi="Arial" w:cs="Arial"/>
                <w:sz w:val="24"/>
                <w:szCs w:val="24"/>
              </w:rPr>
              <w:t>the invoice.</w:t>
            </w:r>
          </w:p>
        </w:tc>
      </w:tr>
      <w:tr w:rsidR="00A267C8" w:rsidRPr="009A0B8F" w14:paraId="3EB42435" w14:textId="77777777" w:rsidTr="003C2108">
        <w:trPr>
          <w:trHeight w:val="416"/>
        </w:trPr>
        <w:tc>
          <w:tcPr>
            <w:tcW w:w="2233" w:type="dxa"/>
            <w:vAlign w:val="center"/>
          </w:tcPr>
          <w:p w14:paraId="750D2977" w14:textId="77777777" w:rsidR="00A267C8" w:rsidRPr="009A0B8F" w:rsidRDefault="00A267C8" w:rsidP="003C2108">
            <w:pPr>
              <w:pStyle w:val="TableParagraph"/>
              <w:spacing w:line="268" w:lineRule="exact"/>
              <w:ind w:left="107"/>
              <w:rPr>
                <w:rFonts w:ascii="Arial" w:hAnsi="Arial" w:cs="Arial"/>
                <w:sz w:val="24"/>
                <w:szCs w:val="24"/>
              </w:rPr>
            </w:pPr>
            <w:r w:rsidRPr="009A0B8F">
              <w:rPr>
                <w:rFonts w:ascii="Arial" w:hAnsi="Arial" w:cs="Arial"/>
                <w:sz w:val="24"/>
                <w:szCs w:val="24"/>
              </w:rPr>
              <w:t>Additional</w:t>
            </w:r>
            <w:r w:rsidRPr="009A0B8F">
              <w:rPr>
                <w:rFonts w:ascii="Arial" w:hAnsi="Arial" w:cs="Arial"/>
                <w:spacing w:val="-2"/>
                <w:sz w:val="24"/>
                <w:szCs w:val="24"/>
              </w:rPr>
              <w:t xml:space="preserve"> </w:t>
            </w:r>
            <w:r w:rsidRPr="009A0B8F">
              <w:rPr>
                <w:rFonts w:ascii="Arial" w:hAnsi="Arial" w:cs="Arial"/>
                <w:sz w:val="24"/>
                <w:szCs w:val="24"/>
              </w:rPr>
              <w:t xml:space="preserve">Requirements and Optional </w:t>
            </w:r>
            <w:r w:rsidRPr="009A0B8F">
              <w:rPr>
                <w:rFonts w:ascii="Arial" w:hAnsi="Arial" w:cs="Arial"/>
                <w:sz w:val="24"/>
                <w:szCs w:val="24"/>
              </w:rPr>
              <w:lastRenderedPageBreak/>
              <w:t>Requirements (if exercised)</w:t>
            </w:r>
          </w:p>
        </w:tc>
        <w:tc>
          <w:tcPr>
            <w:tcW w:w="6414" w:type="dxa"/>
            <w:vAlign w:val="center"/>
          </w:tcPr>
          <w:p w14:paraId="14FCBB8F" w14:textId="77777777" w:rsidR="00A267C8" w:rsidRPr="009A0B8F" w:rsidRDefault="00A267C8" w:rsidP="003C2108">
            <w:pPr>
              <w:pStyle w:val="TableParagraph"/>
              <w:ind w:left="107" w:right="97"/>
              <w:jc w:val="both"/>
              <w:rPr>
                <w:rFonts w:ascii="Arial" w:hAnsi="Arial" w:cs="Arial"/>
                <w:sz w:val="24"/>
                <w:szCs w:val="24"/>
                <w:lang w:val="en-GB"/>
              </w:rPr>
            </w:pPr>
            <w:r w:rsidRPr="009A0B8F">
              <w:rPr>
                <w:rFonts w:ascii="Arial" w:hAnsi="Arial" w:cs="Arial"/>
                <w:sz w:val="24"/>
                <w:szCs w:val="24"/>
              </w:rPr>
              <w:lastRenderedPageBreak/>
              <w:t>The additional requirements and optional requirements (if exercised) should be billed together with the</w:t>
            </w:r>
            <w:r w:rsidRPr="009A0B8F">
              <w:rPr>
                <w:rFonts w:ascii="Arial" w:hAnsi="Arial" w:cs="Arial"/>
                <w:spacing w:val="1"/>
                <w:sz w:val="24"/>
                <w:szCs w:val="24"/>
              </w:rPr>
              <w:t xml:space="preserve"> </w:t>
            </w:r>
            <w:r w:rsidRPr="009A0B8F">
              <w:rPr>
                <w:rFonts w:ascii="Arial" w:hAnsi="Arial" w:cs="Arial"/>
                <w:sz w:val="24"/>
                <w:szCs w:val="24"/>
              </w:rPr>
              <w:t>monthly</w:t>
            </w:r>
            <w:r w:rsidRPr="009A0B8F">
              <w:rPr>
                <w:rFonts w:ascii="Arial" w:hAnsi="Arial" w:cs="Arial"/>
                <w:spacing w:val="-1"/>
                <w:sz w:val="24"/>
                <w:szCs w:val="24"/>
              </w:rPr>
              <w:t xml:space="preserve"> </w:t>
            </w:r>
            <w:r w:rsidRPr="009A0B8F">
              <w:rPr>
                <w:rFonts w:ascii="Arial" w:hAnsi="Arial" w:cs="Arial"/>
                <w:sz w:val="24"/>
                <w:szCs w:val="24"/>
              </w:rPr>
              <w:t>invoice,</w:t>
            </w:r>
            <w:r w:rsidRPr="009A0B8F">
              <w:rPr>
                <w:rFonts w:ascii="Arial" w:hAnsi="Arial" w:cs="Arial"/>
                <w:spacing w:val="1"/>
                <w:sz w:val="24"/>
                <w:szCs w:val="24"/>
              </w:rPr>
              <w:t xml:space="preserve"> </w:t>
            </w:r>
            <w:r w:rsidRPr="009A0B8F">
              <w:rPr>
                <w:rFonts w:ascii="Arial" w:hAnsi="Arial" w:cs="Arial"/>
                <w:sz w:val="24"/>
                <w:szCs w:val="24"/>
              </w:rPr>
              <w:t>upon</w:t>
            </w:r>
            <w:r w:rsidRPr="009A0B8F">
              <w:rPr>
                <w:rFonts w:ascii="Arial" w:hAnsi="Arial" w:cs="Arial"/>
                <w:spacing w:val="-4"/>
                <w:sz w:val="24"/>
                <w:szCs w:val="24"/>
              </w:rPr>
              <w:t xml:space="preserve"> </w:t>
            </w:r>
            <w:r w:rsidRPr="009A0B8F">
              <w:rPr>
                <w:rFonts w:ascii="Arial" w:hAnsi="Arial" w:cs="Arial"/>
                <w:sz w:val="24"/>
                <w:szCs w:val="24"/>
              </w:rPr>
              <w:t>successful</w:t>
            </w:r>
            <w:r w:rsidRPr="009A0B8F">
              <w:rPr>
                <w:rFonts w:ascii="Arial" w:hAnsi="Arial" w:cs="Arial"/>
                <w:spacing w:val="-2"/>
                <w:sz w:val="24"/>
                <w:szCs w:val="24"/>
              </w:rPr>
              <w:t xml:space="preserve"> </w:t>
            </w:r>
            <w:r w:rsidRPr="009A0B8F">
              <w:rPr>
                <w:rFonts w:ascii="Arial" w:hAnsi="Arial" w:cs="Arial"/>
                <w:sz w:val="24"/>
                <w:szCs w:val="24"/>
              </w:rPr>
              <w:t xml:space="preserve">completion. Payment will be </w:t>
            </w:r>
            <w:r w:rsidRPr="009A0B8F">
              <w:rPr>
                <w:rFonts w:ascii="Arial" w:hAnsi="Arial" w:cs="Arial"/>
                <w:sz w:val="24"/>
                <w:szCs w:val="24"/>
              </w:rPr>
              <w:lastRenderedPageBreak/>
              <w:t xml:space="preserve">computed based on the actual quantities and items required by IPI </w:t>
            </w:r>
            <w:proofErr w:type="gramStart"/>
            <w:r w:rsidRPr="009A0B8F">
              <w:rPr>
                <w:rFonts w:ascii="Arial" w:hAnsi="Arial" w:cs="Arial"/>
                <w:sz w:val="24"/>
                <w:szCs w:val="24"/>
              </w:rPr>
              <w:t>in the course of</w:t>
            </w:r>
            <w:proofErr w:type="gramEnd"/>
            <w:r w:rsidRPr="009A0B8F">
              <w:rPr>
                <w:rFonts w:ascii="Arial" w:hAnsi="Arial" w:cs="Arial"/>
                <w:sz w:val="24"/>
                <w:szCs w:val="24"/>
              </w:rPr>
              <w:t xml:space="preserve"> the contract.</w:t>
            </w:r>
          </w:p>
        </w:tc>
      </w:tr>
    </w:tbl>
    <w:p w14:paraId="49106B42" w14:textId="77777777" w:rsidR="00A267C8" w:rsidRPr="00C97129" w:rsidRDefault="00A267C8" w:rsidP="00C97129">
      <w:pPr>
        <w:spacing w:line="240" w:lineRule="auto"/>
        <w:jc w:val="both"/>
        <w:rPr>
          <w:rFonts w:ascii="Arial" w:hAnsi="Arial" w:cs="Arial"/>
          <w:sz w:val="24"/>
          <w:szCs w:val="24"/>
        </w:rPr>
      </w:pPr>
    </w:p>
    <w:p w14:paraId="15EFAC1B" w14:textId="77777777" w:rsidR="00A267C8" w:rsidRPr="00512FE3" w:rsidRDefault="00A267C8" w:rsidP="00A267C8">
      <w:pPr>
        <w:pStyle w:val="ListParagraph"/>
        <w:numPr>
          <w:ilvl w:val="0"/>
          <w:numId w:val="3"/>
        </w:numPr>
        <w:ind w:hanging="720"/>
        <w:jc w:val="both"/>
        <w:rPr>
          <w:rFonts w:ascii="Arial" w:hAnsi="Arial" w:cs="Arial"/>
          <w:b/>
          <w:bCs/>
          <w:sz w:val="24"/>
          <w:szCs w:val="24"/>
        </w:rPr>
      </w:pPr>
      <w:r w:rsidRPr="00512FE3">
        <w:rPr>
          <w:rFonts w:ascii="Arial" w:hAnsi="Arial" w:cs="Arial"/>
          <w:b/>
          <w:bCs/>
          <w:sz w:val="24"/>
          <w:szCs w:val="24"/>
        </w:rPr>
        <w:t>ADDITIONAL TERMS AND CONDITIONS</w:t>
      </w:r>
      <w:r>
        <w:rPr>
          <w:rFonts w:ascii="Arial" w:hAnsi="Arial" w:cs="Arial"/>
          <w:b/>
          <w:bCs/>
          <w:sz w:val="24"/>
          <w:szCs w:val="24"/>
        </w:rPr>
        <w:t xml:space="preserve"> </w:t>
      </w:r>
    </w:p>
    <w:p w14:paraId="26AA3538" w14:textId="77777777" w:rsidR="00A267C8" w:rsidRPr="00512FE3" w:rsidRDefault="00A267C8" w:rsidP="00A267C8">
      <w:pPr>
        <w:pStyle w:val="ListParagraph"/>
        <w:jc w:val="both"/>
        <w:rPr>
          <w:rFonts w:ascii="Arial" w:hAnsi="Arial" w:cs="Arial"/>
          <w:sz w:val="24"/>
          <w:szCs w:val="24"/>
        </w:rPr>
      </w:pPr>
    </w:p>
    <w:p w14:paraId="6AC85BAA" w14:textId="77777777" w:rsidR="00A267C8" w:rsidRDefault="00A267C8" w:rsidP="00A267C8">
      <w:pPr>
        <w:pStyle w:val="ListParagraph"/>
        <w:numPr>
          <w:ilvl w:val="1"/>
          <w:numId w:val="3"/>
        </w:numPr>
        <w:ind w:left="709"/>
        <w:jc w:val="both"/>
        <w:rPr>
          <w:rFonts w:ascii="Arial" w:hAnsi="Arial" w:cs="Arial"/>
          <w:sz w:val="24"/>
          <w:szCs w:val="24"/>
        </w:rPr>
      </w:pPr>
      <w:r>
        <w:rPr>
          <w:rFonts w:ascii="Arial" w:hAnsi="Arial" w:cs="Arial"/>
          <w:sz w:val="24"/>
          <w:szCs w:val="24"/>
        </w:rPr>
        <w:t>IPI</w:t>
      </w:r>
      <w:r w:rsidRPr="002B2D2B">
        <w:rPr>
          <w:rFonts w:ascii="Arial" w:hAnsi="Arial" w:cs="Arial"/>
          <w:sz w:val="24"/>
          <w:szCs w:val="24"/>
        </w:rPr>
        <w:t xml:space="preserve"> will conduct the evaluation based on the proposals submitted during the tender and may contact the tenderers to clarify on the submitted proposals. This does not imply acceptance of proposals. </w:t>
      </w:r>
    </w:p>
    <w:p w14:paraId="23717D0C" w14:textId="77777777" w:rsidR="00A267C8" w:rsidRDefault="00A267C8" w:rsidP="00A267C8">
      <w:pPr>
        <w:pStyle w:val="ListParagraph"/>
        <w:ind w:left="709"/>
        <w:jc w:val="both"/>
        <w:rPr>
          <w:rFonts w:ascii="Arial" w:hAnsi="Arial" w:cs="Arial"/>
          <w:sz w:val="24"/>
          <w:szCs w:val="24"/>
        </w:rPr>
      </w:pPr>
    </w:p>
    <w:p w14:paraId="53D70B9A" w14:textId="77777777" w:rsidR="00A267C8" w:rsidRDefault="00A267C8" w:rsidP="00A267C8">
      <w:pPr>
        <w:pStyle w:val="ListParagraph"/>
        <w:numPr>
          <w:ilvl w:val="1"/>
          <w:numId w:val="3"/>
        </w:numPr>
        <w:ind w:left="709" w:hanging="709"/>
        <w:jc w:val="both"/>
        <w:rPr>
          <w:rFonts w:ascii="Arial" w:hAnsi="Arial" w:cs="Arial"/>
          <w:sz w:val="24"/>
          <w:szCs w:val="24"/>
        </w:rPr>
      </w:pPr>
      <w:r w:rsidRPr="009A0B8F">
        <w:rPr>
          <w:rFonts w:ascii="Arial" w:hAnsi="Arial" w:cs="Arial"/>
          <w:sz w:val="24"/>
          <w:szCs w:val="24"/>
        </w:rPr>
        <w:t>IPI reserves the right to award the contract in whole or any part(s) of the tender offer. IPI shall be under no obligation to award this contract, either in full or in part; or to the lowest offer received.</w:t>
      </w:r>
    </w:p>
    <w:p w14:paraId="7BE4EF67" w14:textId="77777777" w:rsidR="00A267C8" w:rsidRPr="009A0B8F" w:rsidRDefault="00A267C8" w:rsidP="00A267C8">
      <w:pPr>
        <w:pStyle w:val="ListParagraph"/>
        <w:rPr>
          <w:rFonts w:ascii="Arial" w:hAnsi="Arial" w:cs="Arial"/>
          <w:sz w:val="24"/>
          <w:szCs w:val="24"/>
        </w:rPr>
      </w:pPr>
    </w:p>
    <w:p w14:paraId="18C1482B" w14:textId="77777777" w:rsidR="00A267C8" w:rsidRPr="009A0B8F" w:rsidRDefault="00A267C8" w:rsidP="00A267C8">
      <w:pPr>
        <w:pStyle w:val="ListParagraph"/>
        <w:numPr>
          <w:ilvl w:val="1"/>
          <w:numId w:val="3"/>
        </w:numPr>
        <w:ind w:left="709"/>
        <w:jc w:val="both"/>
        <w:rPr>
          <w:rFonts w:ascii="Arial" w:hAnsi="Arial" w:cs="Arial"/>
          <w:sz w:val="24"/>
          <w:szCs w:val="24"/>
        </w:rPr>
      </w:pPr>
      <w:r w:rsidRPr="009A0B8F">
        <w:rPr>
          <w:rFonts w:ascii="Arial" w:hAnsi="Arial" w:cs="Arial"/>
          <w:sz w:val="24"/>
          <w:szCs w:val="24"/>
        </w:rPr>
        <w:t xml:space="preserve">Where the appointed tenderer intends to replace the </w:t>
      </w:r>
      <w:r>
        <w:rPr>
          <w:rFonts w:ascii="Arial" w:hAnsi="Arial" w:cs="Arial"/>
          <w:sz w:val="24"/>
          <w:szCs w:val="24"/>
        </w:rPr>
        <w:t>P</w:t>
      </w:r>
      <w:r w:rsidRPr="009A0B8F">
        <w:rPr>
          <w:rFonts w:ascii="Arial" w:hAnsi="Arial" w:cs="Arial"/>
          <w:sz w:val="24"/>
          <w:szCs w:val="24"/>
        </w:rPr>
        <w:t xml:space="preserve">roject </w:t>
      </w:r>
      <w:r>
        <w:rPr>
          <w:rFonts w:ascii="Arial" w:hAnsi="Arial" w:cs="Arial"/>
          <w:sz w:val="24"/>
          <w:szCs w:val="24"/>
        </w:rPr>
        <w:t>M</w:t>
      </w:r>
      <w:r w:rsidRPr="009A0B8F">
        <w:rPr>
          <w:rFonts w:ascii="Arial" w:hAnsi="Arial" w:cs="Arial"/>
          <w:sz w:val="24"/>
          <w:szCs w:val="24"/>
        </w:rPr>
        <w:t>anager assigned to supervise and co-ordinate the services under the contract, it shall do so in consultation with IPI.</w:t>
      </w:r>
    </w:p>
    <w:p w14:paraId="49FA55F0" w14:textId="77777777" w:rsidR="00A267C8" w:rsidRPr="00512FE3" w:rsidRDefault="00A267C8" w:rsidP="00A267C8">
      <w:pPr>
        <w:pStyle w:val="ListParagraph"/>
        <w:ind w:left="709"/>
        <w:jc w:val="both"/>
        <w:rPr>
          <w:rFonts w:ascii="Arial" w:hAnsi="Arial" w:cs="Arial"/>
          <w:sz w:val="24"/>
          <w:szCs w:val="24"/>
        </w:rPr>
      </w:pPr>
    </w:p>
    <w:p w14:paraId="23BFBA7F" w14:textId="77777777" w:rsidR="00A267C8" w:rsidRPr="00223936" w:rsidRDefault="00A267C8" w:rsidP="00A267C8">
      <w:pPr>
        <w:pStyle w:val="ListParagraph"/>
        <w:numPr>
          <w:ilvl w:val="1"/>
          <w:numId w:val="3"/>
        </w:numPr>
        <w:ind w:left="709" w:hanging="709"/>
        <w:jc w:val="both"/>
        <w:rPr>
          <w:rFonts w:ascii="Arial" w:hAnsi="Arial" w:cs="Arial"/>
          <w:sz w:val="24"/>
          <w:szCs w:val="24"/>
        </w:rPr>
      </w:pPr>
      <w:r w:rsidRPr="007B64A2">
        <w:rPr>
          <w:rFonts w:ascii="Arial" w:hAnsi="Arial" w:cs="Arial"/>
          <w:sz w:val="24"/>
          <w:szCs w:val="24"/>
        </w:rPr>
        <w:t xml:space="preserve">The appointed </w:t>
      </w:r>
      <w:r>
        <w:rPr>
          <w:rFonts w:ascii="Arial" w:hAnsi="Arial" w:cs="Arial"/>
          <w:sz w:val="24"/>
          <w:szCs w:val="24"/>
        </w:rPr>
        <w:t>tenderer</w:t>
      </w:r>
      <w:r w:rsidRPr="007B64A2">
        <w:rPr>
          <w:rFonts w:ascii="Arial" w:hAnsi="Arial" w:cs="Arial"/>
          <w:sz w:val="24"/>
          <w:szCs w:val="24"/>
        </w:rPr>
        <w:t xml:space="preserve"> is responsible for taking all the necessary precautions not to cause damage to the building and its tenants’ premises and is liable to pay for the damages at their own cost during the project period.</w:t>
      </w:r>
    </w:p>
    <w:p w14:paraId="0D62599B" w14:textId="77777777" w:rsidR="00A267C8" w:rsidRPr="007B64A2" w:rsidRDefault="00A267C8" w:rsidP="00A267C8">
      <w:pPr>
        <w:pStyle w:val="ListParagraph"/>
        <w:ind w:left="709"/>
        <w:jc w:val="both"/>
        <w:rPr>
          <w:rFonts w:ascii="Arial" w:hAnsi="Arial" w:cs="Arial"/>
          <w:sz w:val="24"/>
          <w:szCs w:val="24"/>
        </w:rPr>
      </w:pPr>
    </w:p>
    <w:p w14:paraId="11143D05" w14:textId="77777777" w:rsidR="00A267C8" w:rsidRDefault="00A267C8" w:rsidP="00A267C8">
      <w:pPr>
        <w:pStyle w:val="ListParagraph"/>
        <w:numPr>
          <w:ilvl w:val="1"/>
          <w:numId w:val="3"/>
        </w:numPr>
        <w:ind w:left="709" w:hanging="709"/>
        <w:jc w:val="both"/>
        <w:rPr>
          <w:rFonts w:ascii="Arial" w:hAnsi="Arial" w:cs="Arial"/>
          <w:sz w:val="24"/>
          <w:szCs w:val="24"/>
        </w:rPr>
      </w:pPr>
      <w:r w:rsidRPr="00596129">
        <w:rPr>
          <w:rFonts w:ascii="Arial" w:hAnsi="Arial" w:cs="Arial"/>
          <w:sz w:val="24"/>
          <w:szCs w:val="24"/>
        </w:rPr>
        <w:t xml:space="preserve">The </w:t>
      </w:r>
      <w:r>
        <w:rPr>
          <w:rFonts w:ascii="Arial" w:hAnsi="Arial" w:cs="Arial"/>
          <w:sz w:val="24"/>
          <w:szCs w:val="24"/>
        </w:rPr>
        <w:t>appointed tenderer</w:t>
      </w:r>
      <w:r w:rsidRPr="00596129">
        <w:rPr>
          <w:rFonts w:ascii="Arial" w:hAnsi="Arial" w:cs="Arial"/>
          <w:sz w:val="24"/>
          <w:szCs w:val="24"/>
        </w:rPr>
        <w:t xml:space="preserve"> shall perform the Services in accordance with the Contract.</w:t>
      </w:r>
    </w:p>
    <w:p w14:paraId="507594A6" w14:textId="77777777" w:rsidR="00A267C8" w:rsidRPr="00596129" w:rsidRDefault="00A267C8" w:rsidP="00A267C8">
      <w:pPr>
        <w:pStyle w:val="ListParagraph"/>
        <w:rPr>
          <w:rFonts w:ascii="Arial" w:hAnsi="Arial" w:cs="Arial"/>
          <w:sz w:val="24"/>
          <w:szCs w:val="24"/>
        </w:rPr>
      </w:pPr>
    </w:p>
    <w:p w14:paraId="49D4881C" w14:textId="77777777" w:rsidR="00A267C8" w:rsidRDefault="00A267C8" w:rsidP="00A267C8">
      <w:pPr>
        <w:pStyle w:val="ListParagraph"/>
        <w:numPr>
          <w:ilvl w:val="1"/>
          <w:numId w:val="3"/>
        </w:numPr>
        <w:ind w:left="709" w:hanging="709"/>
        <w:jc w:val="both"/>
        <w:rPr>
          <w:rFonts w:ascii="Arial" w:hAnsi="Arial" w:cs="Arial"/>
          <w:sz w:val="24"/>
          <w:szCs w:val="24"/>
        </w:rPr>
      </w:pPr>
      <w:r w:rsidRPr="00596129">
        <w:rPr>
          <w:rFonts w:ascii="Arial" w:hAnsi="Arial" w:cs="Arial"/>
          <w:sz w:val="24"/>
          <w:szCs w:val="24"/>
        </w:rPr>
        <w:t xml:space="preserve">If there is delay in the performance of the Services under the Contract due to any of the following circumstances, namely, acts of God, force majeure, riots and civil commotion, strikes, lock-outs or other causes or perils beyond the Contractor's control, then in any such case the Contractor shall for the duration of any such circumstance aforesaid, be relieved of his obligation to perform such Services thereby affected but the provisions of the Contract shall remain in full force in regard to any Services not affected by such </w:t>
      </w:r>
      <w:r>
        <w:rPr>
          <w:rFonts w:ascii="Arial" w:hAnsi="Arial" w:cs="Arial"/>
          <w:sz w:val="24"/>
          <w:szCs w:val="24"/>
        </w:rPr>
        <w:t>circumstances aforesaid.</w:t>
      </w:r>
    </w:p>
    <w:p w14:paraId="797671E9" w14:textId="77777777" w:rsidR="00A267C8" w:rsidRPr="005F6F44" w:rsidRDefault="00A267C8" w:rsidP="00A267C8">
      <w:pPr>
        <w:pStyle w:val="ListParagraph"/>
        <w:rPr>
          <w:rFonts w:ascii="Arial" w:hAnsi="Arial" w:cs="Arial"/>
          <w:sz w:val="24"/>
          <w:szCs w:val="24"/>
        </w:rPr>
      </w:pPr>
    </w:p>
    <w:p w14:paraId="4FFCEC62" w14:textId="77777777" w:rsidR="00A267C8" w:rsidRDefault="00A267C8" w:rsidP="00A267C8">
      <w:pPr>
        <w:pStyle w:val="ListParagraph"/>
        <w:numPr>
          <w:ilvl w:val="1"/>
          <w:numId w:val="3"/>
        </w:numPr>
        <w:ind w:left="709" w:hanging="709"/>
        <w:jc w:val="both"/>
        <w:rPr>
          <w:rFonts w:ascii="Arial" w:hAnsi="Arial" w:cs="Arial"/>
          <w:sz w:val="24"/>
          <w:szCs w:val="24"/>
        </w:rPr>
      </w:pPr>
      <w:r w:rsidRPr="005F6F44">
        <w:rPr>
          <w:rFonts w:ascii="Arial" w:hAnsi="Arial" w:cs="Arial"/>
          <w:sz w:val="24"/>
          <w:szCs w:val="24"/>
        </w:rPr>
        <w:t>Subje</w:t>
      </w:r>
      <w:r>
        <w:rPr>
          <w:rFonts w:ascii="Arial" w:hAnsi="Arial" w:cs="Arial"/>
          <w:sz w:val="24"/>
          <w:szCs w:val="24"/>
        </w:rPr>
        <w:t>ct to Clause 10.5</w:t>
      </w:r>
      <w:r w:rsidRPr="005F6F44">
        <w:rPr>
          <w:rFonts w:ascii="Arial" w:hAnsi="Arial" w:cs="Arial"/>
          <w:sz w:val="24"/>
          <w:szCs w:val="24"/>
        </w:rPr>
        <w:t xml:space="preserve">, if the </w:t>
      </w:r>
      <w:r>
        <w:rPr>
          <w:rFonts w:ascii="Arial" w:hAnsi="Arial" w:cs="Arial"/>
          <w:sz w:val="24"/>
          <w:szCs w:val="24"/>
        </w:rPr>
        <w:t>tenderer</w:t>
      </w:r>
      <w:r w:rsidRPr="005F6F44">
        <w:rPr>
          <w:rFonts w:ascii="Arial" w:hAnsi="Arial" w:cs="Arial"/>
          <w:sz w:val="24"/>
          <w:szCs w:val="24"/>
        </w:rPr>
        <w:t xml:space="preserve"> fails to complete the performance of Services by the date specifie</w:t>
      </w:r>
      <w:r>
        <w:rPr>
          <w:rFonts w:ascii="Arial" w:hAnsi="Arial" w:cs="Arial"/>
          <w:sz w:val="24"/>
          <w:szCs w:val="24"/>
        </w:rPr>
        <w:t>d in the Contract,</w:t>
      </w:r>
      <w:r w:rsidRPr="00EC7333">
        <w:rPr>
          <w:rFonts w:ascii="Arial" w:hAnsi="Arial" w:cs="Arial"/>
          <w:sz w:val="24"/>
          <w:szCs w:val="24"/>
        </w:rPr>
        <w:t xml:space="preserve"> IPI </w:t>
      </w:r>
      <w:r w:rsidRPr="005F6F44">
        <w:rPr>
          <w:rFonts w:ascii="Arial" w:hAnsi="Arial" w:cs="Arial"/>
          <w:sz w:val="24"/>
          <w:szCs w:val="24"/>
        </w:rPr>
        <w:t xml:space="preserve">shall have the right: </w:t>
      </w:r>
    </w:p>
    <w:p w14:paraId="35054571" w14:textId="77777777" w:rsidR="00A267C8" w:rsidRPr="00E264EE" w:rsidRDefault="00A267C8" w:rsidP="00A267C8">
      <w:pPr>
        <w:pStyle w:val="ListParagraph"/>
        <w:rPr>
          <w:rFonts w:ascii="Arial" w:hAnsi="Arial" w:cs="Arial"/>
          <w:sz w:val="24"/>
          <w:szCs w:val="24"/>
        </w:rPr>
      </w:pPr>
    </w:p>
    <w:p w14:paraId="2645D1B9" w14:textId="77777777" w:rsidR="00A267C8" w:rsidRDefault="00A267C8" w:rsidP="00A267C8">
      <w:pPr>
        <w:pStyle w:val="ListParagraph"/>
        <w:numPr>
          <w:ilvl w:val="0"/>
          <w:numId w:val="5"/>
        </w:numPr>
        <w:ind w:left="993"/>
        <w:jc w:val="both"/>
        <w:rPr>
          <w:rFonts w:ascii="Arial" w:hAnsi="Arial" w:cs="Arial"/>
          <w:sz w:val="24"/>
          <w:szCs w:val="24"/>
        </w:rPr>
      </w:pPr>
      <w:r w:rsidRPr="005F6F44">
        <w:rPr>
          <w:rFonts w:ascii="Arial" w:hAnsi="Arial" w:cs="Arial"/>
          <w:sz w:val="24"/>
          <w:szCs w:val="24"/>
        </w:rPr>
        <w:t>to cancel all or any such items of Services from the Contract without compensation and obtain them from other sources and all increased costs thereby incurred shall be deducted from any moneys due or to become due to the Contractor or shall be recoverable as damages; or</w:t>
      </w:r>
    </w:p>
    <w:p w14:paraId="5F8B7F98" w14:textId="77777777" w:rsidR="00A267C8" w:rsidRPr="00F16656" w:rsidRDefault="00A267C8" w:rsidP="00A267C8">
      <w:pPr>
        <w:pStyle w:val="ListParagraph"/>
        <w:numPr>
          <w:ilvl w:val="0"/>
          <w:numId w:val="5"/>
        </w:numPr>
        <w:ind w:left="993"/>
        <w:jc w:val="both"/>
        <w:rPr>
          <w:rFonts w:ascii="Arial" w:hAnsi="Arial" w:cs="Arial"/>
          <w:sz w:val="24"/>
          <w:szCs w:val="24"/>
        </w:rPr>
      </w:pPr>
      <w:r w:rsidRPr="00F16656">
        <w:rPr>
          <w:rFonts w:ascii="Arial" w:hAnsi="Arial" w:cs="Arial"/>
          <w:sz w:val="24"/>
          <w:szCs w:val="24"/>
        </w:rPr>
        <w:lastRenderedPageBreak/>
        <w:t>to deduct from any moneys due or to become due to the appointed tenderer or require the appointed tenderer to pay, a sum calculated at the rate of 0.1% per day (including Sundays and Public Holidays), as liquidated damages for every day of delay until the Services are performed.</w:t>
      </w:r>
    </w:p>
    <w:p w14:paraId="05AADED0" w14:textId="77777777" w:rsidR="00A267C8" w:rsidRDefault="00A267C8" w:rsidP="00A267C8">
      <w:pPr>
        <w:pStyle w:val="ListParagraph"/>
        <w:numPr>
          <w:ilvl w:val="0"/>
          <w:numId w:val="5"/>
        </w:numPr>
        <w:ind w:left="993"/>
        <w:jc w:val="both"/>
      </w:pPr>
      <w:r w:rsidRPr="0085262B">
        <w:rPr>
          <w:rFonts w:ascii="Arial" w:hAnsi="Arial" w:cs="Arial"/>
          <w:sz w:val="24"/>
          <w:szCs w:val="24"/>
        </w:rPr>
        <w:t xml:space="preserve">Provided that the recovery of such increased costs aforesaid shall be limited to such Services as is purchased or obtained, not exceeding the scope stated in the Contract, from other sources after the </w:t>
      </w:r>
      <w:r>
        <w:rPr>
          <w:rFonts w:ascii="Arial" w:hAnsi="Arial" w:cs="Arial"/>
          <w:sz w:val="24"/>
          <w:szCs w:val="24"/>
        </w:rPr>
        <w:t>appointed tenderer</w:t>
      </w:r>
      <w:r w:rsidRPr="0085262B">
        <w:rPr>
          <w:rFonts w:ascii="Arial" w:hAnsi="Arial" w:cs="Arial"/>
          <w:sz w:val="24"/>
          <w:szCs w:val="24"/>
        </w:rPr>
        <w:t>'s failure as aforesaid but within three months of the expiry of the Contract</w:t>
      </w:r>
      <w:r>
        <w:rPr>
          <w:rFonts w:ascii="Arial" w:hAnsi="Arial" w:cs="Arial"/>
          <w:sz w:val="24"/>
          <w:szCs w:val="24"/>
        </w:rPr>
        <w:t>.</w:t>
      </w:r>
      <w:r w:rsidRPr="00FD1E56">
        <w:rPr>
          <w:rFonts w:ascii="Arial" w:hAnsi="Arial" w:cs="Arial"/>
          <w:sz w:val="24"/>
          <w:szCs w:val="24"/>
        </w:rPr>
        <w:tab/>
      </w:r>
    </w:p>
    <w:p w14:paraId="073276F5" w14:textId="77777777" w:rsidR="00A267C8" w:rsidRPr="00512FE3" w:rsidRDefault="00A267C8" w:rsidP="00A267C8">
      <w:pPr>
        <w:spacing w:after="0"/>
        <w:rPr>
          <w:rFonts w:ascii="Arial" w:hAnsi="Arial" w:cs="Arial"/>
          <w:b/>
          <w:sz w:val="24"/>
          <w:szCs w:val="24"/>
        </w:rPr>
      </w:pPr>
    </w:p>
    <w:p w14:paraId="360A3A9E" w14:textId="77777777" w:rsidR="00A267C8" w:rsidRPr="00512FE3" w:rsidRDefault="00A267C8" w:rsidP="00A267C8">
      <w:pPr>
        <w:rPr>
          <w:rFonts w:ascii="Arial" w:hAnsi="Arial" w:cs="Arial"/>
          <w:b/>
          <w:sz w:val="24"/>
          <w:szCs w:val="24"/>
        </w:rPr>
      </w:pPr>
      <w:r w:rsidRPr="00512FE3">
        <w:rPr>
          <w:rFonts w:ascii="Arial" w:hAnsi="Arial" w:cs="Arial"/>
          <w:b/>
          <w:sz w:val="24"/>
          <w:szCs w:val="24"/>
        </w:rPr>
        <w:t>1</w:t>
      </w:r>
      <w:r>
        <w:rPr>
          <w:rFonts w:ascii="Arial" w:hAnsi="Arial" w:cs="Arial"/>
          <w:b/>
          <w:sz w:val="24"/>
          <w:szCs w:val="24"/>
        </w:rPr>
        <w:t>1</w:t>
      </w:r>
      <w:r w:rsidRPr="00512FE3">
        <w:rPr>
          <w:rFonts w:ascii="Arial" w:hAnsi="Arial" w:cs="Arial"/>
          <w:b/>
          <w:sz w:val="24"/>
          <w:szCs w:val="24"/>
        </w:rPr>
        <w:tab/>
        <w:t>CLOSING DATE</w:t>
      </w:r>
      <w:r>
        <w:rPr>
          <w:rFonts w:ascii="Arial" w:hAnsi="Arial" w:cs="Arial"/>
          <w:b/>
          <w:sz w:val="24"/>
          <w:szCs w:val="24"/>
        </w:rPr>
        <w:t xml:space="preserve"> </w:t>
      </w:r>
    </w:p>
    <w:p w14:paraId="4177A048" w14:textId="77777777" w:rsidR="00A267C8" w:rsidRDefault="00A267C8" w:rsidP="00A267C8">
      <w:pPr>
        <w:spacing w:after="0"/>
        <w:ind w:left="709" w:hanging="709"/>
        <w:jc w:val="both"/>
        <w:rPr>
          <w:rFonts w:ascii="Arial" w:hAnsi="Arial" w:cs="Arial"/>
          <w:sz w:val="24"/>
          <w:szCs w:val="24"/>
        </w:rPr>
      </w:pPr>
      <w:r w:rsidRPr="00512FE3">
        <w:rPr>
          <w:rFonts w:ascii="Arial" w:hAnsi="Arial" w:cs="Arial"/>
          <w:sz w:val="24"/>
          <w:szCs w:val="24"/>
        </w:rPr>
        <w:t>1</w:t>
      </w:r>
      <w:r>
        <w:rPr>
          <w:rFonts w:ascii="Arial" w:hAnsi="Arial" w:cs="Arial"/>
          <w:sz w:val="24"/>
          <w:szCs w:val="24"/>
        </w:rPr>
        <w:t>1</w:t>
      </w:r>
      <w:r w:rsidRPr="00512FE3">
        <w:rPr>
          <w:rFonts w:ascii="Arial" w:hAnsi="Arial" w:cs="Arial"/>
          <w:sz w:val="24"/>
          <w:szCs w:val="24"/>
        </w:rPr>
        <w:t>.1</w:t>
      </w:r>
      <w:r w:rsidRPr="00512FE3">
        <w:rPr>
          <w:rFonts w:ascii="Arial" w:hAnsi="Arial" w:cs="Arial"/>
          <w:sz w:val="24"/>
          <w:szCs w:val="24"/>
        </w:rPr>
        <w:tab/>
        <w:t xml:space="preserve">The closing date and time for the submission of proposal is </w:t>
      </w:r>
      <w:r w:rsidRPr="00FD1E56">
        <w:rPr>
          <w:rFonts w:ascii="Arial" w:hAnsi="Arial" w:cs="Arial"/>
          <w:b/>
          <w:bCs/>
          <w:sz w:val="24"/>
          <w:szCs w:val="24"/>
        </w:rPr>
        <w:t>1</w:t>
      </w:r>
      <w:r>
        <w:rPr>
          <w:rFonts w:ascii="Arial" w:hAnsi="Arial" w:cs="Arial"/>
          <w:b/>
          <w:bCs/>
          <w:sz w:val="24"/>
          <w:szCs w:val="24"/>
        </w:rPr>
        <w:t>6</w:t>
      </w:r>
      <w:r w:rsidRPr="00FD1E56">
        <w:rPr>
          <w:rFonts w:ascii="Arial" w:hAnsi="Arial" w:cs="Arial"/>
          <w:b/>
          <w:bCs/>
          <w:sz w:val="24"/>
          <w:szCs w:val="24"/>
        </w:rPr>
        <w:t xml:space="preserve"> March 2023,</w:t>
      </w:r>
      <w:r w:rsidRPr="00FD1E56">
        <w:rPr>
          <w:rFonts w:ascii="Arial" w:hAnsi="Arial" w:cs="Arial"/>
          <w:sz w:val="24"/>
          <w:szCs w:val="24"/>
        </w:rPr>
        <w:t xml:space="preserve"> </w:t>
      </w:r>
      <w:proofErr w:type="gramStart"/>
      <w:r w:rsidRPr="00FD1E56">
        <w:rPr>
          <w:rFonts w:ascii="Arial" w:hAnsi="Arial" w:cs="Arial"/>
          <w:b/>
          <w:sz w:val="24"/>
          <w:szCs w:val="24"/>
          <w:u w:color="181717"/>
        </w:rPr>
        <w:t>1600</w:t>
      </w:r>
      <w:proofErr w:type="gramEnd"/>
      <w:r w:rsidRPr="00FD1E56">
        <w:rPr>
          <w:rFonts w:ascii="Arial" w:hAnsi="Arial" w:cs="Arial"/>
          <w:b/>
          <w:sz w:val="24"/>
          <w:szCs w:val="24"/>
          <w:u w:color="181717"/>
        </w:rPr>
        <w:t xml:space="preserve"> hrs </w:t>
      </w:r>
      <w:r w:rsidRPr="00FD1E56">
        <w:rPr>
          <w:rFonts w:ascii="Arial" w:hAnsi="Arial" w:cs="Arial"/>
          <w:b/>
          <w:bCs/>
          <w:sz w:val="24"/>
          <w:szCs w:val="24"/>
          <w:u w:color="181717"/>
        </w:rPr>
        <w:t xml:space="preserve">sharp </w:t>
      </w:r>
      <w:r w:rsidRPr="00FD1E56">
        <w:rPr>
          <w:rFonts w:ascii="Arial" w:hAnsi="Arial" w:cs="Arial"/>
          <w:b/>
          <w:bCs/>
          <w:sz w:val="24"/>
          <w:szCs w:val="24"/>
        </w:rPr>
        <w:t>(Singapore Time)</w:t>
      </w:r>
      <w:r>
        <w:rPr>
          <w:rFonts w:ascii="Arial" w:hAnsi="Arial" w:cs="Arial"/>
          <w:b/>
          <w:bCs/>
          <w:sz w:val="24"/>
          <w:szCs w:val="24"/>
        </w:rPr>
        <w:t xml:space="preserve">. </w:t>
      </w:r>
    </w:p>
    <w:p w14:paraId="254CBEAD" w14:textId="77777777" w:rsidR="00A267C8" w:rsidRDefault="00A267C8" w:rsidP="00A267C8">
      <w:pPr>
        <w:spacing w:after="0"/>
        <w:ind w:left="709" w:hanging="709"/>
        <w:jc w:val="both"/>
        <w:rPr>
          <w:rFonts w:ascii="Arial" w:hAnsi="Arial" w:cs="Arial"/>
          <w:sz w:val="24"/>
          <w:szCs w:val="24"/>
        </w:rPr>
      </w:pPr>
    </w:p>
    <w:p w14:paraId="0C3BC87F" w14:textId="77777777" w:rsidR="00A267C8" w:rsidRDefault="00A267C8" w:rsidP="00A267C8">
      <w:pPr>
        <w:spacing w:after="0"/>
        <w:ind w:left="709" w:hanging="709"/>
        <w:jc w:val="both"/>
        <w:rPr>
          <w:rFonts w:ascii="Arial" w:hAnsi="Arial" w:cs="Arial"/>
          <w:sz w:val="24"/>
          <w:szCs w:val="24"/>
        </w:rPr>
      </w:pPr>
      <w:r>
        <w:rPr>
          <w:rFonts w:ascii="Arial" w:hAnsi="Arial" w:cs="Arial"/>
          <w:sz w:val="24"/>
          <w:szCs w:val="24"/>
        </w:rPr>
        <w:t>11.2</w:t>
      </w:r>
      <w:r>
        <w:rPr>
          <w:rFonts w:ascii="Arial" w:hAnsi="Arial" w:cs="Arial"/>
          <w:sz w:val="24"/>
          <w:szCs w:val="24"/>
        </w:rPr>
        <w:tab/>
      </w:r>
      <w:r w:rsidRPr="00A04603">
        <w:rPr>
          <w:rFonts w:ascii="Arial" w:hAnsi="Arial" w:cs="Arial"/>
          <w:sz w:val="24"/>
          <w:szCs w:val="24"/>
        </w:rPr>
        <w:t xml:space="preserve">All quotations will be voided if the proposals are not received </w:t>
      </w:r>
      <w:r>
        <w:rPr>
          <w:rFonts w:ascii="Arial" w:hAnsi="Arial" w:cs="Arial"/>
          <w:sz w:val="24"/>
          <w:szCs w:val="24"/>
        </w:rPr>
        <w:t xml:space="preserve">through </w:t>
      </w:r>
      <w:hyperlink r:id="rId7" w:history="1">
        <w:r w:rsidRPr="00B20074">
          <w:rPr>
            <w:rStyle w:val="Hyperlink"/>
            <w:rFonts w:ascii="Arial" w:hAnsi="Arial" w:cs="Arial"/>
            <w:sz w:val="24"/>
            <w:szCs w:val="24"/>
          </w:rPr>
          <w:t>ESHProcurement@enterprisesg.gov.sg</w:t>
        </w:r>
      </w:hyperlink>
      <w:r>
        <w:rPr>
          <w:rFonts w:ascii="Arial" w:hAnsi="Arial" w:cs="Arial"/>
          <w:sz w:val="24"/>
          <w:szCs w:val="24"/>
        </w:rPr>
        <w:t xml:space="preserve"> </w:t>
      </w:r>
      <w:r w:rsidRPr="00A04603">
        <w:rPr>
          <w:rFonts w:ascii="Arial" w:hAnsi="Arial" w:cs="Arial"/>
          <w:sz w:val="24"/>
          <w:szCs w:val="24"/>
        </w:rPr>
        <w:t xml:space="preserve">by the above closing date and time. </w:t>
      </w:r>
      <w:r w:rsidRPr="00B03543">
        <w:rPr>
          <w:rFonts w:ascii="Arial" w:hAnsi="Arial" w:cs="Arial"/>
          <w:sz w:val="24"/>
          <w:szCs w:val="24"/>
        </w:rPr>
        <w:t xml:space="preserve">Apart from recipients within your company, </w:t>
      </w:r>
      <w:r>
        <w:rPr>
          <w:rFonts w:ascii="Arial" w:hAnsi="Arial" w:cs="Arial"/>
          <w:sz w:val="24"/>
          <w:szCs w:val="24"/>
        </w:rPr>
        <w:t>p</w:t>
      </w:r>
      <w:r w:rsidRPr="00AF0FF7">
        <w:rPr>
          <w:rFonts w:ascii="Arial" w:hAnsi="Arial" w:cs="Arial"/>
          <w:sz w:val="24"/>
          <w:szCs w:val="24"/>
        </w:rPr>
        <w:t>lease do not copy any other email addresses during submission of proposals.</w:t>
      </w:r>
    </w:p>
    <w:p w14:paraId="6C8754D9" w14:textId="77777777" w:rsidR="00A267C8" w:rsidRDefault="00A267C8" w:rsidP="00A267C8">
      <w:pPr>
        <w:spacing w:after="0"/>
        <w:ind w:left="709" w:hanging="709"/>
        <w:jc w:val="both"/>
        <w:rPr>
          <w:rFonts w:ascii="Arial" w:hAnsi="Arial" w:cs="Arial"/>
          <w:sz w:val="24"/>
          <w:szCs w:val="24"/>
        </w:rPr>
      </w:pPr>
    </w:p>
    <w:p w14:paraId="1ECF0930" w14:textId="77777777" w:rsidR="00A267C8" w:rsidRDefault="00A267C8" w:rsidP="00A267C8">
      <w:pPr>
        <w:spacing w:after="0"/>
        <w:ind w:left="709" w:hanging="709"/>
        <w:jc w:val="both"/>
        <w:rPr>
          <w:rFonts w:ascii="Arial" w:hAnsi="Arial" w:cs="Arial"/>
          <w:sz w:val="24"/>
          <w:szCs w:val="24"/>
        </w:rPr>
      </w:pPr>
    </w:p>
    <w:p w14:paraId="07A02FC3" w14:textId="77777777" w:rsidR="00A267C8" w:rsidRPr="00512FE3" w:rsidRDefault="00A267C8" w:rsidP="00A267C8">
      <w:pPr>
        <w:rPr>
          <w:rFonts w:ascii="Arial" w:hAnsi="Arial" w:cs="Arial"/>
          <w:b/>
          <w:sz w:val="24"/>
          <w:szCs w:val="24"/>
        </w:rPr>
      </w:pPr>
      <w:r w:rsidRPr="00512FE3">
        <w:rPr>
          <w:rFonts w:ascii="Arial" w:hAnsi="Arial" w:cs="Arial"/>
          <w:b/>
          <w:sz w:val="24"/>
          <w:szCs w:val="24"/>
        </w:rPr>
        <w:t>1</w:t>
      </w:r>
      <w:r>
        <w:rPr>
          <w:rFonts w:ascii="Arial" w:hAnsi="Arial" w:cs="Arial"/>
          <w:b/>
          <w:sz w:val="24"/>
          <w:szCs w:val="24"/>
        </w:rPr>
        <w:t>2</w:t>
      </w:r>
      <w:r w:rsidRPr="00512FE3">
        <w:rPr>
          <w:rFonts w:ascii="Arial" w:hAnsi="Arial" w:cs="Arial"/>
          <w:b/>
          <w:sz w:val="24"/>
          <w:szCs w:val="24"/>
        </w:rPr>
        <w:tab/>
      </w:r>
      <w:proofErr w:type="gramStart"/>
      <w:r>
        <w:rPr>
          <w:rFonts w:ascii="Arial" w:hAnsi="Arial" w:cs="Arial"/>
          <w:b/>
          <w:sz w:val="24"/>
          <w:szCs w:val="24"/>
        </w:rPr>
        <w:t>CONTACT</w:t>
      </w:r>
      <w:proofErr w:type="gramEnd"/>
    </w:p>
    <w:p w14:paraId="2754FD98" w14:textId="2DAFB710" w:rsidR="00A267C8" w:rsidRDefault="00A267C8" w:rsidP="00A267C8">
      <w:pPr>
        <w:ind w:left="737" w:hanging="737"/>
        <w:jc w:val="both"/>
        <w:rPr>
          <w:rFonts w:ascii="Arial" w:hAnsi="Arial" w:cs="Arial"/>
          <w:color w:val="FF0000"/>
          <w:sz w:val="24"/>
          <w:szCs w:val="24"/>
        </w:rPr>
      </w:pPr>
      <w:r w:rsidRPr="00512FE3">
        <w:rPr>
          <w:rFonts w:ascii="Arial" w:hAnsi="Arial" w:cs="Arial"/>
          <w:sz w:val="24"/>
          <w:szCs w:val="24"/>
        </w:rPr>
        <w:t>1</w:t>
      </w:r>
      <w:r>
        <w:rPr>
          <w:rFonts w:ascii="Arial" w:hAnsi="Arial" w:cs="Arial"/>
          <w:sz w:val="24"/>
          <w:szCs w:val="24"/>
        </w:rPr>
        <w:t>2</w:t>
      </w:r>
      <w:r w:rsidRPr="00512FE3">
        <w:rPr>
          <w:rFonts w:ascii="Arial" w:hAnsi="Arial" w:cs="Arial"/>
          <w:sz w:val="24"/>
          <w:szCs w:val="24"/>
        </w:rPr>
        <w:t>.1</w:t>
      </w:r>
      <w:r w:rsidRPr="00512FE3">
        <w:rPr>
          <w:rFonts w:ascii="Arial" w:hAnsi="Arial" w:cs="Arial"/>
          <w:sz w:val="24"/>
          <w:szCs w:val="24"/>
        </w:rPr>
        <w:tab/>
      </w:r>
      <w:r>
        <w:rPr>
          <w:rFonts w:ascii="Arial" w:hAnsi="Arial" w:cs="Arial"/>
          <w:sz w:val="24"/>
          <w:szCs w:val="24"/>
        </w:rPr>
        <w:t>P</w:t>
      </w:r>
      <w:r w:rsidRPr="00512FE3">
        <w:rPr>
          <w:rFonts w:ascii="Arial" w:hAnsi="Arial" w:cs="Arial"/>
          <w:sz w:val="24"/>
          <w:szCs w:val="24"/>
        </w:rPr>
        <w:t>lease contact</w:t>
      </w:r>
      <w:r>
        <w:rPr>
          <w:rFonts w:ascii="Arial" w:hAnsi="Arial" w:cs="Arial"/>
          <w:sz w:val="24"/>
          <w:szCs w:val="24"/>
        </w:rPr>
        <w:t xml:space="preserve"> Gena See, </w:t>
      </w:r>
      <w:hyperlink r:id="rId8" w:history="1">
        <w:r w:rsidRPr="00CE2841">
          <w:rPr>
            <w:rStyle w:val="Hyperlink"/>
            <w:rFonts w:ascii="Arial" w:hAnsi="Arial" w:cs="Arial"/>
            <w:sz w:val="24"/>
            <w:szCs w:val="24"/>
          </w:rPr>
          <w:t>gena_see@ipi-singapore.org</w:t>
        </w:r>
      </w:hyperlink>
      <w:r>
        <w:rPr>
          <w:rFonts w:ascii="Arial" w:hAnsi="Arial" w:cs="Arial"/>
          <w:sz w:val="24"/>
          <w:szCs w:val="24"/>
        </w:rPr>
        <w:t xml:space="preserve"> if there are any queries</w:t>
      </w:r>
      <w:r w:rsidR="00C97129">
        <w:rPr>
          <w:rFonts w:ascii="Arial" w:hAnsi="Arial" w:cs="Arial"/>
          <w:sz w:val="24"/>
          <w:szCs w:val="24"/>
        </w:rPr>
        <w:t>.</w:t>
      </w:r>
    </w:p>
    <w:p w14:paraId="02917B14" w14:textId="77777777" w:rsidR="00A267C8" w:rsidRDefault="00A267C8" w:rsidP="00A267C8">
      <w:pPr>
        <w:spacing w:after="0"/>
        <w:ind w:left="737" w:hanging="737"/>
        <w:jc w:val="both"/>
        <w:rPr>
          <w:rFonts w:ascii="Arial" w:hAnsi="Arial" w:cs="Arial"/>
          <w:color w:val="FF0000"/>
          <w:sz w:val="24"/>
          <w:szCs w:val="24"/>
        </w:rPr>
      </w:pPr>
    </w:p>
    <w:p w14:paraId="222B4CFD" w14:textId="77777777" w:rsidR="00A267C8" w:rsidRPr="00512FE3" w:rsidRDefault="00A267C8" w:rsidP="00A267C8">
      <w:pPr>
        <w:rPr>
          <w:rFonts w:ascii="Arial" w:hAnsi="Arial" w:cs="Arial"/>
          <w:b/>
          <w:sz w:val="24"/>
          <w:szCs w:val="24"/>
        </w:rPr>
      </w:pPr>
      <w:r w:rsidRPr="00512FE3">
        <w:rPr>
          <w:rFonts w:ascii="Arial" w:hAnsi="Arial" w:cs="Arial"/>
          <w:b/>
          <w:sz w:val="24"/>
          <w:szCs w:val="24"/>
        </w:rPr>
        <w:t>1</w:t>
      </w:r>
      <w:r>
        <w:rPr>
          <w:rFonts w:ascii="Arial" w:hAnsi="Arial" w:cs="Arial"/>
          <w:b/>
          <w:sz w:val="24"/>
          <w:szCs w:val="24"/>
        </w:rPr>
        <w:t>3</w:t>
      </w:r>
      <w:r>
        <w:rPr>
          <w:rFonts w:ascii="Arial" w:hAnsi="Arial" w:cs="Arial"/>
          <w:b/>
          <w:sz w:val="24"/>
          <w:szCs w:val="24"/>
        </w:rPr>
        <w:tab/>
      </w:r>
      <w:proofErr w:type="gramStart"/>
      <w:r>
        <w:rPr>
          <w:rFonts w:ascii="Arial" w:hAnsi="Arial" w:cs="Arial"/>
          <w:b/>
          <w:sz w:val="24"/>
          <w:szCs w:val="24"/>
        </w:rPr>
        <w:t>VALIDITY</w:t>
      </w:r>
      <w:proofErr w:type="gramEnd"/>
      <w:r>
        <w:rPr>
          <w:rFonts w:ascii="Arial" w:hAnsi="Arial" w:cs="Arial"/>
          <w:b/>
          <w:sz w:val="24"/>
          <w:szCs w:val="24"/>
        </w:rPr>
        <w:t xml:space="preserve"> OF TENDER OFFER</w:t>
      </w:r>
    </w:p>
    <w:p w14:paraId="72354B85" w14:textId="77777777" w:rsidR="00A267C8" w:rsidRDefault="00A267C8" w:rsidP="00A267C8">
      <w:pPr>
        <w:spacing w:after="0"/>
        <w:ind w:left="737" w:hanging="737"/>
        <w:jc w:val="both"/>
        <w:rPr>
          <w:rFonts w:ascii="Arial" w:hAnsi="Arial" w:cs="Arial"/>
          <w:b/>
          <w:sz w:val="24"/>
          <w:szCs w:val="24"/>
        </w:rPr>
      </w:pPr>
      <w:r w:rsidRPr="00E264EE">
        <w:rPr>
          <w:rFonts w:ascii="Arial" w:hAnsi="Arial" w:cs="Arial"/>
          <w:color w:val="000000" w:themeColor="text1"/>
          <w:sz w:val="24"/>
          <w:szCs w:val="24"/>
        </w:rPr>
        <w:t>1</w:t>
      </w:r>
      <w:r>
        <w:rPr>
          <w:rFonts w:ascii="Arial" w:hAnsi="Arial" w:cs="Arial"/>
          <w:color w:val="000000" w:themeColor="text1"/>
          <w:sz w:val="24"/>
          <w:szCs w:val="24"/>
        </w:rPr>
        <w:t>3</w:t>
      </w:r>
      <w:r w:rsidRPr="00E264EE">
        <w:rPr>
          <w:rFonts w:ascii="Arial" w:hAnsi="Arial" w:cs="Arial"/>
          <w:color w:val="000000" w:themeColor="text1"/>
          <w:sz w:val="24"/>
          <w:szCs w:val="24"/>
        </w:rPr>
        <w:t xml:space="preserve">.1   </w:t>
      </w:r>
      <w:r w:rsidRPr="00E264EE">
        <w:rPr>
          <w:rFonts w:ascii="Arial" w:hAnsi="Arial" w:cs="Arial"/>
          <w:sz w:val="24"/>
          <w:szCs w:val="24"/>
        </w:rPr>
        <w:t>The</w:t>
      </w:r>
      <w:r>
        <w:rPr>
          <w:rFonts w:ascii="Arial" w:hAnsi="Arial" w:cs="Arial"/>
          <w:sz w:val="24"/>
          <w:szCs w:val="24"/>
        </w:rPr>
        <w:t xml:space="preserve"> offer</w:t>
      </w:r>
      <w:r w:rsidRPr="00E264EE">
        <w:rPr>
          <w:rFonts w:ascii="Arial" w:hAnsi="Arial" w:cs="Arial"/>
          <w:sz w:val="24"/>
          <w:szCs w:val="24"/>
        </w:rPr>
        <w:t xml:space="preserve"> shall be valid for </w:t>
      </w:r>
      <w:r>
        <w:rPr>
          <w:rFonts w:ascii="Arial" w:hAnsi="Arial" w:cs="Arial"/>
          <w:sz w:val="24"/>
          <w:szCs w:val="24"/>
        </w:rPr>
        <w:t>60</w:t>
      </w:r>
      <w:r>
        <w:rPr>
          <w:rFonts w:ascii="Arial" w:hAnsi="Arial" w:cs="Arial"/>
          <w:color w:val="FF0000"/>
          <w:sz w:val="24"/>
          <w:szCs w:val="24"/>
        </w:rPr>
        <w:t xml:space="preserve"> </w:t>
      </w:r>
      <w:r w:rsidRPr="009C1526">
        <w:rPr>
          <w:rFonts w:ascii="Arial" w:hAnsi="Arial" w:cs="Arial"/>
          <w:sz w:val="24"/>
          <w:szCs w:val="24"/>
        </w:rPr>
        <w:t xml:space="preserve">calendar </w:t>
      </w:r>
      <w:r>
        <w:rPr>
          <w:rFonts w:ascii="Arial" w:hAnsi="Arial" w:cs="Arial"/>
          <w:sz w:val="24"/>
          <w:szCs w:val="24"/>
        </w:rPr>
        <w:t>days</w:t>
      </w:r>
      <w:r w:rsidRPr="009C1526">
        <w:rPr>
          <w:rFonts w:ascii="Arial" w:hAnsi="Arial" w:cs="Arial"/>
          <w:sz w:val="24"/>
          <w:szCs w:val="24"/>
        </w:rPr>
        <w:t xml:space="preserve"> </w:t>
      </w:r>
      <w:r w:rsidRPr="00E264EE">
        <w:rPr>
          <w:rFonts w:ascii="Arial" w:hAnsi="Arial" w:cs="Arial"/>
          <w:sz w:val="24"/>
          <w:szCs w:val="24"/>
        </w:rPr>
        <w:t>from the closin</w:t>
      </w:r>
      <w:r>
        <w:rPr>
          <w:rFonts w:ascii="Arial" w:hAnsi="Arial" w:cs="Arial"/>
          <w:sz w:val="24"/>
          <w:szCs w:val="24"/>
        </w:rPr>
        <w:t xml:space="preserve">g date of this tender. </w:t>
      </w:r>
    </w:p>
    <w:p w14:paraId="019F1459" w14:textId="77777777" w:rsidR="00A267C8" w:rsidRDefault="00A267C8" w:rsidP="00A267C8">
      <w:pPr>
        <w:spacing w:after="0"/>
        <w:ind w:left="737" w:hanging="737"/>
        <w:jc w:val="both"/>
        <w:rPr>
          <w:rFonts w:ascii="Arial" w:hAnsi="Arial" w:cs="Arial"/>
          <w:b/>
          <w:sz w:val="24"/>
          <w:szCs w:val="24"/>
        </w:rPr>
      </w:pPr>
    </w:p>
    <w:p w14:paraId="4EDC4484" w14:textId="77777777" w:rsidR="00A267C8" w:rsidRPr="00E264EE" w:rsidRDefault="00A267C8" w:rsidP="00A267C8">
      <w:pPr>
        <w:spacing w:after="0"/>
        <w:ind w:left="737" w:hanging="737"/>
        <w:jc w:val="both"/>
        <w:rPr>
          <w:rFonts w:ascii="Arial" w:hAnsi="Arial" w:cs="Arial"/>
          <w:b/>
          <w:sz w:val="24"/>
          <w:szCs w:val="24"/>
        </w:rPr>
      </w:pPr>
    </w:p>
    <w:p w14:paraId="733D5FE8" w14:textId="77777777" w:rsidR="00A267C8" w:rsidRDefault="00A267C8" w:rsidP="00A267C8">
      <w:pPr>
        <w:rPr>
          <w:rFonts w:ascii="Arial" w:hAnsi="Arial" w:cs="Arial"/>
          <w:b/>
          <w:sz w:val="24"/>
          <w:szCs w:val="24"/>
        </w:rPr>
      </w:pPr>
      <w:r>
        <w:rPr>
          <w:rFonts w:ascii="Arial" w:hAnsi="Arial" w:cs="Arial"/>
          <w:b/>
          <w:sz w:val="24"/>
          <w:szCs w:val="24"/>
        </w:rPr>
        <w:br w:type="page"/>
      </w:r>
    </w:p>
    <w:p w14:paraId="1495386D" w14:textId="77777777" w:rsidR="00A267C8" w:rsidRDefault="00A267C8" w:rsidP="00A267C8">
      <w:pPr>
        <w:jc w:val="right"/>
        <w:rPr>
          <w:rFonts w:ascii="Arial" w:hAnsi="Arial" w:cs="Arial"/>
          <w:b/>
          <w:sz w:val="24"/>
          <w:szCs w:val="24"/>
        </w:rPr>
      </w:pPr>
      <w:r>
        <w:rPr>
          <w:rFonts w:ascii="Arial" w:hAnsi="Arial" w:cs="Arial"/>
          <w:b/>
          <w:sz w:val="24"/>
          <w:szCs w:val="24"/>
        </w:rPr>
        <w:lastRenderedPageBreak/>
        <w:t>ANNEX A</w:t>
      </w:r>
    </w:p>
    <w:p w14:paraId="3BA26BDD" w14:textId="77777777" w:rsidR="00A267C8" w:rsidRDefault="00A267C8" w:rsidP="00A267C8">
      <w:pPr>
        <w:jc w:val="center"/>
        <w:rPr>
          <w:rFonts w:ascii="Arial" w:hAnsi="Arial" w:cs="Arial"/>
          <w:b/>
          <w:sz w:val="24"/>
          <w:szCs w:val="24"/>
        </w:rPr>
      </w:pPr>
      <w:r w:rsidRPr="00512FE3">
        <w:rPr>
          <w:rFonts w:ascii="Arial" w:hAnsi="Arial" w:cs="Arial"/>
          <w:b/>
          <w:sz w:val="24"/>
          <w:szCs w:val="24"/>
        </w:rPr>
        <w:t>PRICE SCHEDULE</w:t>
      </w:r>
    </w:p>
    <w:tbl>
      <w:tblPr>
        <w:tblStyle w:val="TableGrid"/>
        <w:tblW w:w="0" w:type="auto"/>
        <w:tblLook w:val="04A0" w:firstRow="1" w:lastRow="0" w:firstColumn="1" w:lastColumn="0" w:noHBand="0" w:noVBand="1"/>
      </w:tblPr>
      <w:tblGrid>
        <w:gridCol w:w="4675"/>
        <w:gridCol w:w="4675"/>
      </w:tblGrid>
      <w:tr w:rsidR="00A267C8" w14:paraId="534D5958" w14:textId="77777777" w:rsidTr="003C2108">
        <w:tc>
          <w:tcPr>
            <w:tcW w:w="4675" w:type="dxa"/>
          </w:tcPr>
          <w:p w14:paraId="6110D4F3" w14:textId="77777777" w:rsidR="00A267C8" w:rsidRPr="001A745E" w:rsidRDefault="00A267C8" w:rsidP="003C2108">
            <w:pPr>
              <w:jc w:val="center"/>
              <w:rPr>
                <w:rFonts w:ascii="Arial" w:hAnsi="Arial" w:cs="Arial"/>
                <w:bCs/>
                <w:sz w:val="24"/>
                <w:szCs w:val="24"/>
              </w:rPr>
            </w:pPr>
            <w:r w:rsidRPr="001A745E">
              <w:rPr>
                <w:rFonts w:ascii="Arial" w:hAnsi="Arial" w:cs="Arial"/>
                <w:bCs/>
                <w:sz w:val="24"/>
                <w:szCs w:val="24"/>
              </w:rPr>
              <w:t>Price Schedule</w:t>
            </w:r>
          </w:p>
        </w:tc>
        <w:bookmarkStart w:id="2" w:name="_MON_1738060971"/>
        <w:bookmarkEnd w:id="2"/>
        <w:tc>
          <w:tcPr>
            <w:tcW w:w="4675" w:type="dxa"/>
          </w:tcPr>
          <w:p w14:paraId="5DC65C0C" w14:textId="0110B46F" w:rsidR="00A267C8" w:rsidRDefault="00C97129" w:rsidP="003C2108">
            <w:pPr>
              <w:jc w:val="center"/>
              <w:rPr>
                <w:rFonts w:ascii="Arial" w:hAnsi="Arial" w:cs="Arial"/>
                <w:b/>
                <w:sz w:val="24"/>
                <w:szCs w:val="24"/>
              </w:rPr>
            </w:pPr>
            <w:r>
              <w:rPr>
                <w:rFonts w:ascii="Arial" w:hAnsi="Arial" w:cs="Arial"/>
                <w:b/>
                <w:sz w:val="24"/>
                <w:szCs w:val="24"/>
              </w:rPr>
              <w:object w:dxaOrig="1309" w:dyaOrig="850" w14:anchorId="3D8B30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5pt;height:41.5pt" o:ole="">
                  <v:imagedata r:id="rId9" o:title=""/>
                </v:shape>
                <o:OLEObject Type="Embed" ProgID="Excel.Sheet.12" ShapeID="_x0000_i1027" DrawAspect="Icon" ObjectID="_1739602869" r:id="rId10"/>
              </w:object>
            </w:r>
          </w:p>
          <w:p w14:paraId="1DC6162C" w14:textId="77777777" w:rsidR="00A267C8" w:rsidRDefault="00A267C8" w:rsidP="003C2108">
            <w:pPr>
              <w:jc w:val="center"/>
              <w:rPr>
                <w:rFonts w:ascii="Arial" w:hAnsi="Arial" w:cs="Arial"/>
                <w:b/>
                <w:sz w:val="24"/>
                <w:szCs w:val="24"/>
              </w:rPr>
            </w:pPr>
          </w:p>
        </w:tc>
      </w:tr>
    </w:tbl>
    <w:p w14:paraId="59696A1F" w14:textId="77777777" w:rsidR="00A267C8" w:rsidRDefault="00A267C8" w:rsidP="00A267C8">
      <w:pPr>
        <w:jc w:val="center"/>
        <w:rPr>
          <w:rFonts w:ascii="Arial" w:hAnsi="Arial" w:cs="Arial"/>
          <w:b/>
          <w:sz w:val="24"/>
          <w:szCs w:val="24"/>
        </w:rPr>
      </w:pPr>
    </w:p>
    <w:p w14:paraId="3C190958" w14:textId="77777777" w:rsidR="00A267C8" w:rsidRPr="007300AA" w:rsidRDefault="00A267C8" w:rsidP="00A267C8">
      <w:pPr>
        <w:autoSpaceDE w:val="0"/>
        <w:autoSpaceDN w:val="0"/>
        <w:spacing w:after="0" w:line="240" w:lineRule="auto"/>
        <w:jc w:val="both"/>
        <w:rPr>
          <w:rFonts w:ascii="Arial" w:hAnsi="Arial" w:cs="Arial"/>
          <w:sz w:val="24"/>
          <w:szCs w:val="24"/>
        </w:rPr>
      </w:pPr>
    </w:p>
    <w:p w14:paraId="278845E5" w14:textId="77777777" w:rsidR="00A267C8" w:rsidRDefault="00A267C8" w:rsidP="00A267C8">
      <w:pPr>
        <w:tabs>
          <w:tab w:val="left" w:pos="8647"/>
        </w:tabs>
        <w:ind w:right="-138"/>
        <w:rPr>
          <w:rFonts w:ascii="Arial" w:hAnsi="Arial" w:cs="Arial"/>
          <w:b/>
          <w:i/>
          <w:color w:val="FF0000"/>
          <w:sz w:val="24"/>
          <w:szCs w:val="24"/>
        </w:rPr>
      </w:pPr>
    </w:p>
    <w:p w14:paraId="31EE1C43" w14:textId="77777777" w:rsidR="00A267C8" w:rsidRDefault="00A267C8" w:rsidP="00A267C8">
      <w:pPr>
        <w:tabs>
          <w:tab w:val="left" w:pos="8647"/>
        </w:tabs>
        <w:ind w:right="-138"/>
        <w:rPr>
          <w:rFonts w:ascii="Arial" w:hAnsi="Arial" w:cs="Arial"/>
          <w:b/>
          <w:i/>
          <w:color w:val="FF0000"/>
          <w:sz w:val="24"/>
          <w:szCs w:val="24"/>
        </w:rPr>
      </w:pPr>
    </w:p>
    <w:p w14:paraId="16BF076A" w14:textId="77777777" w:rsidR="00A267C8" w:rsidRDefault="00A267C8" w:rsidP="00A267C8">
      <w:pPr>
        <w:tabs>
          <w:tab w:val="left" w:pos="8647"/>
        </w:tabs>
        <w:ind w:right="-138"/>
        <w:rPr>
          <w:rFonts w:ascii="Arial" w:hAnsi="Arial" w:cs="Arial"/>
          <w:b/>
          <w:i/>
          <w:color w:val="FF0000"/>
          <w:sz w:val="24"/>
          <w:szCs w:val="24"/>
        </w:rPr>
      </w:pPr>
    </w:p>
    <w:p w14:paraId="398C3584" w14:textId="77777777" w:rsidR="00A267C8" w:rsidRDefault="00A267C8" w:rsidP="00A267C8">
      <w:pPr>
        <w:tabs>
          <w:tab w:val="left" w:pos="8647"/>
        </w:tabs>
        <w:ind w:right="-138"/>
        <w:rPr>
          <w:rFonts w:ascii="Arial" w:hAnsi="Arial" w:cs="Arial"/>
          <w:b/>
          <w:i/>
          <w:color w:val="FF0000"/>
          <w:sz w:val="24"/>
          <w:szCs w:val="24"/>
        </w:rPr>
      </w:pPr>
    </w:p>
    <w:p w14:paraId="52EDD1C8" w14:textId="77777777" w:rsidR="00A267C8" w:rsidRDefault="00A267C8" w:rsidP="00A267C8">
      <w:pPr>
        <w:tabs>
          <w:tab w:val="left" w:pos="8647"/>
        </w:tabs>
        <w:ind w:right="-138"/>
        <w:rPr>
          <w:rFonts w:ascii="Arial" w:hAnsi="Arial" w:cs="Arial"/>
          <w:b/>
          <w:i/>
          <w:color w:val="FF0000"/>
          <w:sz w:val="24"/>
          <w:szCs w:val="24"/>
        </w:rPr>
      </w:pPr>
    </w:p>
    <w:p w14:paraId="0895D4C7" w14:textId="77777777" w:rsidR="00A267C8" w:rsidRDefault="00A267C8" w:rsidP="00A267C8">
      <w:pPr>
        <w:tabs>
          <w:tab w:val="left" w:pos="8647"/>
        </w:tabs>
        <w:ind w:right="-138"/>
        <w:rPr>
          <w:rFonts w:ascii="Arial" w:hAnsi="Arial" w:cs="Arial"/>
          <w:b/>
          <w:i/>
          <w:color w:val="FF0000"/>
          <w:sz w:val="24"/>
          <w:szCs w:val="24"/>
        </w:rPr>
      </w:pPr>
    </w:p>
    <w:p w14:paraId="77109814" w14:textId="77777777" w:rsidR="00A267C8" w:rsidRDefault="00A267C8" w:rsidP="00A267C8">
      <w:pPr>
        <w:tabs>
          <w:tab w:val="left" w:pos="8647"/>
        </w:tabs>
        <w:ind w:right="-138"/>
        <w:rPr>
          <w:rFonts w:ascii="Arial" w:hAnsi="Arial" w:cs="Arial"/>
          <w:b/>
          <w:i/>
          <w:color w:val="FF0000"/>
          <w:sz w:val="24"/>
          <w:szCs w:val="24"/>
        </w:rPr>
      </w:pPr>
    </w:p>
    <w:p w14:paraId="52A72389" w14:textId="77777777" w:rsidR="00A267C8" w:rsidRDefault="00A267C8" w:rsidP="00A267C8">
      <w:pPr>
        <w:tabs>
          <w:tab w:val="left" w:pos="8647"/>
        </w:tabs>
        <w:ind w:right="-138"/>
        <w:rPr>
          <w:rFonts w:ascii="Arial" w:hAnsi="Arial" w:cs="Arial"/>
          <w:b/>
          <w:i/>
          <w:color w:val="FF0000"/>
          <w:sz w:val="24"/>
          <w:szCs w:val="24"/>
        </w:rPr>
      </w:pPr>
    </w:p>
    <w:p w14:paraId="710B2ABD" w14:textId="77777777" w:rsidR="00A267C8" w:rsidRDefault="00A267C8" w:rsidP="00A267C8">
      <w:pPr>
        <w:tabs>
          <w:tab w:val="left" w:pos="8647"/>
        </w:tabs>
        <w:ind w:right="-138"/>
        <w:rPr>
          <w:rFonts w:ascii="Arial" w:hAnsi="Arial" w:cs="Arial"/>
          <w:b/>
          <w:i/>
          <w:color w:val="FF0000"/>
          <w:sz w:val="24"/>
          <w:szCs w:val="24"/>
        </w:rPr>
      </w:pPr>
    </w:p>
    <w:p w14:paraId="54738B0C" w14:textId="77777777" w:rsidR="00A267C8" w:rsidRDefault="00A267C8" w:rsidP="00A267C8">
      <w:pPr>
        <w:tabs>
          <w:tab w:val="left" w:pos="8647"/>
        </w:tabs>
        <w:ind w:right="-138"/>
        <w:rPr>
          <w:rFonts w:ascii="Arial" w:hAnsi="Arial" w:cs="Arial"/>
          <w:b/>
          <w:i/>
          <w:color w:val="FF0000"/>
          <w:sz w:val="24"/>
          <w:szCs w:val="24"/>
        </w:rPr>
      </w:pPr>
    </w:p>
    <w:p w14:paraId="6FAA24E5" w14:textId="77777777" w:rsidR="00A267C8" w:rsidRDefault="00A267C8" w:rsidP="00A267C8">
      <w:pPr>
        <w:tabs>
          <w:tab w:val="left" w:pos="8647"/>
        </w:tabs>
        <w:ind w:right="-138"/>
        <w:rPr>
          <w:rFonts w:ascii="Arial" w:hAnsi="Arial" w:cs="Arial"/>
          <w:b/>
          <w:i/>
          <w:color w:val="FF0000"/>
          <w:sz w:val="24"/>
          <w:szCs w:val="24"/>
        </w:rPr>
      </w:pPr>
    </w:p>
    <w:p w14:paraId="6D5667B7" w14:textId="77777777" w:rsidR="00A267C8" w:rsidRDefault="00A267C8" w:rsidP="00A267C8">
      <w:pPr>
        <w:tabs>
          <w:tab w:val="left" w:pos="8647"/>
        </w:tabs>
        <w:ind w:right="-138"/>
        <w:rPr>
          <w:rFonts w:ascii="Arial" w:hAnsi="Arial" w:cs="Arial"/>
          <w:b/>
          <w:i/>
          <w:color w:val="FF0000"/>
          <w:sz w:val="24"/>
          <w:szCs w:val="24"/>
        </w:rPr>
      </w:pPr>
    </w:p>
    <w:p w14:paraId="26D5C182" w14:textId="77777777" w:rsidR="00A267C8" w:rsidRDefault="00A267C8" w:rsidP="00A267C8">
      <w:pPr>
        <w:tabs>
          <w:tab w:val="left" w:pos="8647"/>
        </w:tabs>
        <w:ind w:right="-138"/>
        <w:rPr>
          <w:rFonts w:ascii="Arial" w:hAnsi="Arial" w:cs="Arial"/>
          <w:b/>
          <w:i/>
          <w:color w:val="FF0000"/>
          <w:sz w:val="24"/>
          <w:szCs w:val="24"/>
        </w:rPr>
      </w:pPr>
    </w:p>
    <w:p w14:paraId="716D4C99" w14:textId="77777777" w:rsidR="00A267C8" w:rsidRDefault="00A267C8" w:rsidP="00A267C8">
      <w:pPr>
        <w:tabs>
          <w:tab w:val="left" w:pos="8647"/>
        </w:tabs>
        <w:ind w:right="-138"/>
        <w:rPr>
          <w:rFonts w:ascii="Arial" w:hAnsi="Arial" w:cs="Arial"/>
          <w:b/>
          <w:i/>
          <w:color w:val="FF0000"/>
          <w:sz w:val="24"/>
          <w:szCs w:val="24"/>
        </w:rPr>
      </w:pPr>
    </w:p>
    <w:p w14:paraId="09208884" w14:textId="77777777" w:rsidR="00A267C8" w:rsidRDefault="00A267C8" w:rsidP="00A267C8">
      <w:pPr>
        <w:tabs>
          <w:tab w:val="left" w:pos="8647"/>
        </w:tabs>
        <w:ind w:right="-138"/>
        <w:rPr>
          <w:rFonts w:ascii="Arial" w:hAnsi="Arial" w:cs="Arial"/>
          <w:b/>
          <w:i/>
          <w:color w:val="FF0000"/>
          <w:sz w:val="24"/>
          <w:szCs w:val="24"/>
        </w:rPr>
      </w:pPr>
    </w:p>
    <w:p w14:paraId="4021D80A" w14:textId="77777777" w:rsidR="00A267C8" w:rsidRDefault="00A267C8" w:rsidP="00A267C8">
      <w:pPr>
        <w:tabs>
          <w:tab w:val="left" w:pos="8647"/>
        </w:tabs>
        <w:ind w:right="-138"/>
        <w:rPr>
          <w:rFonts w:ascii="Arial" w:hAnsi="Arial" w:cs="Arial"/>
          <w:b/>
          <w:i/>
          <w:color w:val="FF0000"/>
          <w:sz w:val="24"/>
          <w:szCs w:val="24"/>
        </w:rPr>
      </w:pPr>
    </w:p>
    <w:p w14:paraId="6D69D84A" w14:textId="77777777" w:rsidR="00A267C8" w:rsidRDefault="00A267C8" w:rsidP="00A267C8">
      <w:pPr>
        <w:tabs>
          <w:tab w:val="left" w:pos="8647"/>
        </w:tabs>
        <w:ind w:right="-138"/>
        <w:rPr>
          <w:rFonts w:ascii="Arial" w:hAnsi="Arial" w:cs="Arial"/>
          <w:b/>
          <w:i/>
          <w:color w:val="FF0000"/>
          <w:sz w:val="24"/>
          <w:szCs w:val="24"/>
        </w:rPr>
      </w:pPr>
    </w:p>
    <w:p w14:paraId="109B74DD" w14:textId="77777777" w:rsidR="00A267C8" w:rsidRDefault="00A267C8" w:rsidP="00A267C8">
      <w:pPr>
        <w:tabs>
          <w:tab w:val="left" w:pos="8647"/>
        </w:tabs>
        <w:ind w:right="-138"/>
        <w:rPr>
          <w:rFonts w:ascii="Arial" w:hAnsi="Arial" w:cs="Arial"/>
          <w:b/>
          <w:i/>
          <w:color w:val="FF0000"/>
          <w:sz w:val="24"/>
          <w:szCs w:val="24"/>
        </w:rPr>
      </w:pPr>
    </w:p>
    <w:p w14:paraId="36DEFE01" w14:textId="77777777" w:rsidR="00A267C8" w:rsidRDefault="00A267C8" w:rsidP="00A267C8">
      <w:pPr>
        <w:jc w:val="right"/>
        <w:rPr>
          <w:rFonts w:ascii="Arial" w:hAnsi="Arial" w:cs="Arial"/>
          <w:b/>
          <w:sz w:val="24"/>
          <w:szCs w:val="24"/>
        </w:rPr>
      </w:pPr>
      <w:r>
        <w:rPr>
          <w:rFonts w:ascii="Arial" w:hAnsi="Arial" w:cs="Arial"/>
          <w:b/>
          <w:sz w:val="24"/>
          <w:szCs w:val="24"/>
        </w:rPr>
        <w:t>ANNEX B</w:t>
      </w:r>
    </w:p>
    <w:p w14:paraId="23C33D4A" w14:textId="77777777" w:rsidR="00A267C8" w:rsidRPr="00DB1A79" w:rsidRDefault="00A267C8" w:rsidP="00A267C8">
      <w:pPr>
        <w:jc w:val="center"/>
        <w:rPr>
          <w:rFonts w:ascii="Arial" w:hAnsi="Arial" w:cs="Arial"/>
          <w:b/>
          <w:bCs/>
          <w:sz w:val="24"/>
          <w:szCs w:val="24"/>
        </w:rPr>
      </w:pPr>
      <w:r w:rsidRPr="001A745E">
        <w:rPr>
          <w:rFonts w:ascii="Arial" w:hAnsi="Arial" w:cs="Arial"/>
          <w:b/>
          <w:bCs/>
          <w:sz w:val="24"/>
          <w:szCs w:val="24"/>
        </w:rPr>
        <w:t>COMPANY TRACK RECORDS AND PORTFOLIO</w:t>
      </w:r>
    </w:p>
    <w:p w14:paraId="1412F9F5" w14:textId="77777777" w:rsidR="00A267C8" w:rsidRPr="009A0B8F" w:rsidRDefault="00A267C8" w:rsidP="00A267C8">
      <w:pPr>
        <w:tabs>
          <w:tab w:val="left" w:pos="8647"/>
        </w:tabs>
        <w:ind w:right="-138"/>
        <w:jc w:val="both"/>
        <w:rPr>
          <w:rFonts w:ascii="Arial" w:hAnsi="Arial" w:cs="Arial"/>
          <w:bCs/>
          <w:sz w:val="24"/>
          <w:szCs w:val="24"/>
        </w:rPr>
      </w:pPr>
      <w:r w:rsidRPr="009A0B8F">
        <w:rPr>
          <w:rFonts w:ascii="Arial" w:hAnsi="Arial" w:cs="Arial"/>
          <w:sz w:val="24"/>
          <w:szCs w:val="24"/>
        </w:rPr>
        <w:t>Please provide t</w:t>
      </w:r>
      <w:r w:rsidRPr="009A0B8F">
        <w:rPr>
          <w:rFonts w:ascii="Arial" w:hAnsi="Arial" w:cs="Arial"/>
          <w:bCs/>
          <w:sz w:val="24"/>
          <w:szCs w:val="24"/>
        </w:rPr>
        <w:t xml:space="preserve">rack records and portfolio of </w:t>
      </w:r>
      <w:r w:rsidRPr="00996D9A">
        <w:rPr>
          <w:rFonts w:ascii="Arial" w:hAnsi="Arial" w:cs="Arial"/>
          <w:bCs/>
          <w:sz w:val="24"/>
          <w:szCs w:val="24"/>
        </w:rPr>
        <w:t xml:space="preserve">previous similar/ relevant projects </w:t>
      </w:r>
      <w:r w:rsidRPr="009A0B8F">
        <w:rPr>
          <w:rFonts w:ascii="Arial" w:hAnsi="Arial" w:cs="Arial"/>
          <w:bCs/>
          <w:sz w:val="24"/>
          <w:szCs w:val="24"/>
        </w:rPr>
        <w:t xml:space="preserve">undertaken for the past 4 calendar years since Jan 2019. Suggested format is indicated in the table below. </w:t>
      </w:r>
    </w:p>
    <w:tbl>
      <w:tblPr>
        <w:tblStyle w:val="TableGrid"/>
        <w:tblW w:w="0" w:type="auto"/>
        <w:tblLook w:val="04A0" w:firstRow="1" w:lastRow="0" w:firstColumn="1" w:lastColumn="0" w:noHBand="0" w:noVBand="1"/>
      </w:tblPr>
      <w:tblGrid>
        <w:gridCol w:w="1646"/>
        <w:gridCol w:w="1107"/>
        <w:gridCol w:w="906"/>
        <w:gridCol w:w="1377"/>
        <w:gridCol w:w="1622"/>
        <w:gridCol w:w="925"/>
        <w:gridCol w:w="1767"/>
      </w:tblGrid>
      <w:tr w:rsidR="00A267C8" w:rsidRPr="009A0B8F" w14:paraId="69340791" w14:textId="77777777" w:rsidTr="003C2108">
        <w:trPr>
          <w:trHeight w:val="825"/>
        </w:trPr>
        <w:tc>
          <w:tcPr>
            <w:tcW w:w="0" w:type="auto"/>
            <w:vAlign w:val="center"/>
          </w:tcPr>
          <w:p w14:paraId="370BD6B7" w14:textId="77777777" w:rsidR="00A267C8" w:rsidRPr="009A0B8F" w:rsidRDefault="00A267C8" w:rsidP="003C2108">
            <w:pPr>
              <w:tabs>
                <w:tab w:val="left" w:pos="8647"/>
              </w:tabs>
              <w:ind w:right="-138"/>
              <w:jc w:val="center"/>
              <w:rPr>
                <w:rFonts w:ascii="Arial" w:hAnsi="Arial" w:cs="Arial"/>
                <w:b/>
                <w:i/>
                <w:sz w:val="18"/>
                <w:szCs w:val="18"/>
              </w:rPr>
            </w:pPr>
            <w:r w:rsidRPr="009A0B8F">
              <w:rPr>
                <w:rFonts w:ascii="Arial" w:hAnsi="Arial" w:cs="Arial"/>
                <w:b/>
                <w:i/>
                <w:sz w:val="18"/>
                <w:szCs w:val="18"/>
              </w:rPr>
              <w:t>Type of project</w:t>
            </w:r>
          </w:p>
          <w:p w14:paraId="5C38F27C" w14:textId="77777777" w:rsidR="00A267C8" w:rsidRPr="009A0B8F" w:rsidRDefault="00A267C8" w:rsidP="003C2108">
            <w:pPr>
              <w:tabs>
                <w:tab w:val="left" w:pos="8647"/>
              </w:tabs>
              <w:ind w:right="-138"/>
              <w:jc w:val="center"/>
              <w:rPr>
                <w:rFonts w:ascii="Arial" w:hAnsi="Arial" w:cs="Arial"/>
                <w:b/>
                <w:i/>
                <w:sz w:val="18"/>
                <w:szCs w:val="18"/>
              </w:rPr>
            </w:pPr>
            <w:r w:rsidRPr="009A0B8F">
              <w:rPr>
                <w:rFonts w:ascii="Arial" w:hAnsi="Arial" w:cs="Arial"/>
                <w:bCs/>
                <w:i/>
                <w:sz w:val="18"/>
                <w:szCs w:val="18"/>
              </w:rPr>
              <w:t>(I.e., conference, exhibition)</w:t>
            </w:r>
          </w:p>
        </w:tc>
        <w:tc>
          <w:tcPr>
            <w:tcW w:w="0" w:type="auto"/>
            <w:vAlign w:val="center"/>
          </w:tcPr>
          <w:p w14:paraId="0FBB6E3E" w14:textId="77777777" w:rsidR="00A267C8" w:rsidRPr="009A0B8F" w:rsidRDefault="00A267C8" w:rsidP="003C2108">
            <w:pPr>
              <w:tabs>
                <w:tab w:val="left" w:pos="8647"/>
              </w:tabs>
              <w:ind w:right="-138"/>
              <w:rPr>
                <w:rFonts w:ascii="Arial" w:hAnsi="Arial" w:cs="Arial"/>
                <w:b/>
                <w:i/>
                <w:sz w:val="18"/>
                <w:szCs w:val="18"/>
              </w:rPr>
            </w:pPr>
            <w:r w:rsidRPr="009A0B8F">
              <w:rPr>
                <w:rFonts w:ascii="Arial" w:hAnsi="Arial" w:cs="Arial"/>
                <w:b/>
                <w:i/>
                <w:sz w:val="18"/>
                <w:szCs w:val="18"/>
              </w:rPr>
              <w:t>Name of project</w:t>
            </w:r>
          </w:p>
        </w:tc>
        <w:tc>
          <w:tcPr>
            <w:tcW w:w="0" w:type="auto"/>
            <w:vAlign w:val="center"/>
          </w:tcPr>
          <w:p w14:paraId="24810948" w14:textId="77777777" w:rsidR="00A267C8" w:rsidRPr="009A0B8F" w:rsidRDefault="00A267C8" w:rsidP="003C2108">
            <w:pPr>
              <w:tabs>
                <w:tab w:val="left" w:pos="8647"/>
              </w:tabs>
              <w:ind w:right="-138"/>
              <w:rPr>
                <w:rFonts w:ascii="Arial" w:hAnsi="Arial" w:cs="Arial"/>
                <w:b/>
                <w:i/>
                <w:sz w:val="18"/>
                <w:szCs w:val="18"/>
              </w:rPr>
            </w:pPr>
            <w:r w:rsidRPr="009A0B8F">
              <w:rPr>
                <w:rFonts w:ascii="Arial" w:hAnsi="Arial" w:cs="Arial"/>
                <w:b/>
                <w:i/>
                <w:sz w:val="18"/>
                <w:szCs w:val="18"/>
              </w:rPr>
              <w:t>Country</w:t>
            </w:r>
          </w:p>
        </w:tc>
        <w:tc>
          <w:tcPr>
            <w:tcW w:w="0" w:type="auto"/>
            <w:vAlign w:val="center"/>
          </w:tcPr>
          <w:p w14:paraId="054DD0F2" w14:textId="77777777" w:rsidR="00A267C8" w:rsidRPr="009A0B8F" w:rsidRDefault="00A267C8" w:rsidP="003C2108">
            <w:pPr>
              <w:tabs>
                <w:tab w:val="left" w:pos="8647"/>
              </w:tabs>
              <w:ind w:right="-138"/>
              <w:jc w:val="center"/>
              <w:rPr>
                <w:rFonts w:ascii="Arial" w:hAnsi="Arial" w:cs="Arial"/>
                <w:b/>
                <w:i/>
                <w:sz w:val="18"/>
                <w:szCs w:val="18"/>
              </w:rPr>
            </w:pPr>
            <w:r w:rsidRPr="009A0B8F">
              <w:rPr>
                <w:rFonts w:ascii="Arial" w:hAnsi="Arial" w:cs="Arial"/>
                <w:b/>
                <w:i/>
                <w:sz w:val="18"/>
                <w:szCs w:val="18"/>
              </w:rPr>
              <w:t>Event Format</w:t>
            </w:r>
          </w:p>
          <w:p w14:paraId="155599D3" w14:textId="77777777" w:rsidR="00A267C8" w:rsidRPr="009A0B8F" w:rsidRDefault="00A267C8" w:rsidP="003C2108">
            <w:pPr>
              <w:tabs>
                <w:tab w:val="left" w:pos="8647"/>
              </w:tabs>
              <w:ind w:right="-138"/>
              <w:jc w:val="center"/>
              <w:rPr>
                <w:rFonts w:ascii="Arial" w:hAnsi="Arial" w:cs="Arial"/>
                <w:b/>
                <w:i/>
                <w:sz w:val="18"/>
                <w:szCs w:val="18"/>
              </w:rPr>
            </w:pPr>
            <w:r w:rsidRPr="009A0B8F">
              <w:rPr>
                <w:rFonts w:ascii="Arial" w:hAnsi="Arial" w:cs="Arial"/>
                <w:bCs/>
                <w:i/>
                <w:sz w:val="18"/>
                <w:szCs w:val="18"/>
              </w:rPr>
              <w:t>(In-person, virtual, hybrid)</w:t>
            </w:r>
          </w:p>
        </w:tc>
        <w:tc>
          <w:tcPr>
            <w:tcW w:w="1622" w:type="dxa"/>
            <w:vAlign w:val="center"/>
          </w:tcPr>
          <w:p w14:paraId="0FFAF930" w14:textId="77777777" w:rsidR="00A267C8" w:rsidRPr="009A0B8F" w:rsidRDefault="00A267C8" w:rsidP="003C2108">
            <w:pPr>
              <w:tabs>
                <w:tab w:val="left" w:pos="8647"/>
              </w:tabs>
              <w:ind w:right="-138"/>
              <w:jc w:val="center"/>
              <w:rPr>
                <w:rFonts w:ascii="Arial" w:hAnsi="Arial" w:cs="Arial"/>
                <w:b/>
                <w:i/>
                <w:sz w:val="18"/>
                <w:szCs w:val="18"/>
              </w:rPr>
            </w:pPr>
            <w:r w:rsidRPr="009A0B8F">
              <w:rPr>
                <w:rFonts w:ascii="Arial" w:hAnsi="Arial" w:cs="Arial"/>
                <w:b/>
                <w:i/>
                <w:sz w:val="18"/>
                <w:szCs w:val="18"/>
              </w:rPr>
              <w:t xml:space="preserve">Scale of project </w:t>
            </w:r>
            <w:r w:rsidRPr="009A0B8F">
              <w:rPr>
                <w:rFonts w:ascii="Arial" w:hAnsi="Arial" w:cs="Arial"/>
                <w:bCs/>
                <w:i/>
                <w:sz w:val="18"/>
                <w:szCs w:val="18"/>
              </w:rPr>
              <w:t>(No. of pax)</w:t>
            </w:r>
          </w:p>
        </w:tc>
        <w:tc>
          <w:tcPr>
            <w:tcW w:w="925" w:type="dxa"/>
            <w:vAlign w:val="center"/>
          </w:tcPr>
          <w:p w14:paraId="2A366F7F" w14:textId="77777777" w:rsidR="00A267C8" w:rsidRPr="009A0B8F" w:rsidRDefault="00A267C8" w:rsidP="003C2108">
            <w:pPr>
              <w:tabs>
                <w:tab w:val="left" w:pos="8647"/>
              </w:tabs>
              <w:ind w:right="-138"/>
              <w:rPr>
                <w:rFonts w:ascii="Arial" w:hAnsi="Arial" w:cs="Arial"/>
                <w:b/>
                <w:i/>
                <w:sz w:val="18"/>
                <w:szCs w:val="18"/>
              </w:rPr>
            </w:pPr>
            <w:r w:rsidRPr="009A0B8F">
              <w:rPr>
                <w:rFonts w:ascii="Arial" w:hAnsi="Arial" w:cs="Arial"/>
                <w:b/>
                <w:i/>
                <w:sz w:val="18"/>
                <w:szCs w:val="18"/>
              </w:rPr>
              <w:t>Year of project</w:t>
            </w:r>
          </w:p>
        </w:tc>
        <w:tc>
          <w:tcPr>
            <w:tcW w:w="0" w:type="auto"/>
            <w:vAlign w:val="center"/>
          </w:tcPr>
          <w:p w14:paraId="05601270" w14:textId="77777777" w:rsidR="00A267C8" w:rsidRPr="009A0B8F" w:rsidRDefault="00A267C8" w:rsidP="003C2108">
            <w:pPr>
              <w:tabs>
                <w:tab w:val="left" w:pos="8647"/>
              </w:tabs>
              <w:ind w:right="-138"/>
              <w:jc w:val="center"/>
              <w:rPr>
                <w:rFonts w:ascii="Arial" w:hAnsi="Arial" w:cs="Arial"/>
                <w:b/>
                <w:i/>
                <w:sz w:val="18"/>
                <w:szCs w:val="18"/>
              </w:rPr>
            </w:pPr>
            <w:r w:rsidRPr="009A0B8F">
              <w:rPr>
                <w:rFonts w:ascii="Arial" w:hAnsi="Arial" w:cs="Arial"/>
                <w:b/>
                <w:i/>
                <w:sz w:val="18"/>
                <w:szCs w:val="18"/>
              </w:rPr>
              <w:t>Was on-site support provided?</w:t>
            </w:r>
          </w:p>
          <w:p w14:paraId="51B0081C" w14:textId="77777777" w:rsidR="00A267C8" w:rsidRPr="009A0B8F" w:rsidRDefault="00A267C8" w:rsidP="003C2108">
            <w:pPr>
              <w:tabs>
                <w:tab w:val="left" w:pos="8647"/>
              </w:tabs>
              <w:ind w:right="-138"/>
              <w:jc w:val="center"/>
              <w:rPr>
                <w:rFonts w:ascii="Arial" w:hAnsi="Arial" w:cs="Arial"/>
                <w:bCs/>
                <w:i/>
                <w:sz w:val="18"/>
                <w:szCs w:val="18"/>
              </w:rPr>
            </w:pPr>
            <w:r w:rsidRPr="009A0B8F">
              <w:rPr>
                <w:rFonts w:ascii="Arial" w:hAnsi="Arial" w:cs="Arial"/>
                <w:bCs/>
                <w:i/>
                <w:sz w:val="18"/>
                <w:szCs w:val="18"/>
              </w:rPr>
              <w:t>(Yes / No)</w:t>
            </w:r>
          </w:p>
        </w:tc>
      </w:tr>
      <w:tr w:rsidR="00A267C8" w:rsidRPr="009A0B8F" w14:paraId="64A1756F" w14:textId="77777777" w:rsidTr="003C2108">
        <w:trPr>
          <w:trHeight w:val="269"/>
        </w:trPr>
        <w:tc>
          <w:tcPr>
            <w:tcW w:w="0" w:type="auto"/>
            <w:vAlign w:val="center"/>
          </w:tcPr>
          <w:p w14:paraId="0C132703"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55CC4FB1"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1A1A1C95"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76C74D74" w14:textId="77777777" w:rsidR="00A267C8" w:rsidRPr="009A0B8F" w:rsidRDefault="00A267C8" w:rsidP="003C2108">
            <w:pPr>
              <w:tabs>
                <w:tab w:val="left" w:pos="8647"/>
              </w:tabs>
              <w:ind w:right="-138"/>
              <w:jc w:val="center"/>
              <w:rPr>
                <w:rFonts w:ascii="Arial" w:hAnsi="Arial" w:cs="Arial"/>
                <w:b/>
                <w:i/>
                <w:sz w:val="18"/>
                <w:szCs w:val="18"/>
              </w:rPr>
            </w:pPr>
          </w:p>
        </w:tc>
        <w:tc>
          <w:tcPr>
            <w:tcW w:w="1622" w:type="dxa"/>
            <w:vAlign w:val="center"/>
          </w:tcPr>
          <w:p w14:paraId="56F3465D" w14:textId="77777777" w:rsidR="00A267C8" w:rsidRPr="009A0B8F" w:rsidRDefault="00A267C8" w:rsidP="003C2108">
            <w:pPr>
              <w:tabs>
                <w:tab w:val="left" w:pos="8647"/>
              </w:tabs>
              <w:ind w:right="-138"/>
              <w:jc w:val="center"/>
              <w:rPr>
                <w:rFonts w:ascii="Arial" w:hAnsi="Arial" w:cs="Arial"/>
                <w:b/>
                <w:i/>
                <w:sz w:val="18"/>
                <w:szCs w:val="18"/>
              </w:rPr>
            </w:pPr>
          </w:p>
        </w:tc>
        <w:tc>
          <w:tcPr>
            <w:tcW w:w="925" w:type="dxa"/>
            <w:vAlign w:val="center"/>
          </w:tcPr>
          <w:p w14:paraId="4DDF34ED"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06FE4B75" w14:textId="77777777" w:rsidR="00A267C8" w:rsidRPr="009A0B8F" w:rsidRDefault="00A267C8" w:rsidP="003C2108">
            <w:pPr>
              <w:tabs>
                <w:tab w:val="left" w:pos="8647"/>
              </w:tabs>
              <w:ind w:right="-138"/>
              <w:jc w:val="center"/>
              <w:rPr>
                <w:rFonts w:ascii="Arial" w:hAnsi="Arial" w:cs="Arial"/>
                <w:b/>
                <w:i/>
                <w:sz w:val="18"/>
                <w:szCs w:val="18"/>
              </w:rPr>
            </w:pPr>
          </w:p>
        </w:tc>
      </w:tr>
      <w:tr w:rsidR="00A267C8" w:rsidRPr="009A0B8F" w14:paraId="12C582BF" w14:textId="77777777" w:rsidTr="003C2108">
        <w:trPr>
          <w:trHeight w:val="269"/>
        </w:trPr>
        <w:tc>
          <w:tcPr>
            <w:tcW w:w="0" w:type="auto"/>
            <w:vAlign w:val="center"/>
          </w:tcPr>
          <w:p w14:paraId="21230A6E"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5853CF0A"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223A8B80"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3B067150" w14:textId="77777777" w:rsidR="00A267C8" w:rsidRPr="009A0B8F" w:rsidRDefault="00A267C8" w:rsidP="003C2108">
            <w:pPr>
              <w:tabs>
                <w:tab w:val="left" w:pos="8647"/>
              </w:tabs>
              <w:ind w:right="-138"/>
              <w:jc w:val="center"/>
              <w:rPr>
                <w:rFonts w:ascii="Arial" w:hAnsi="Arial" w:cs="Arial"/>
                <w:b/>
                <w:i/>
                <w:sz w:val="18"/>
                <w:szCs w:val="18"/>
              </w:rPr>
            </w:pPr>
          </w:p>
        </w:tc>
        <w:tc>
          <w:tcPr>
            <w:tcW w:w="1622" w:type="dxa"/>
            <w:vAlign w:val="center"/>
          </w:tcPr>
          <w:p w14:paraId="0135CC4E" w14:textId="77777777" w:rsidR="00A267C8" w:rsidRPr="009A0B8F" w:rsidRDefault="00A267C8" w:rsidP="003C2108">
            <w:pPr>
              <w:tabs>
                <w:tab w:val="left" w:pos="8647"/>
              </w:tabs>
              <w:ind w:right="-138"/>
              <w:jc w:val="center"/>
              <w:rPr>
                <w:rFonts w:ascii="Arial" w:hAnsi="Arial" w:cs="Arial"/>
                <w:b/>
                <w:i/>
                <w:sz w:val="18"/>
                <w:szCs w:val="18"/>
              </w:rPr>
            </w:pPr>
          </w:p>
        </w:tc>
        <w:tc>
          <w:tcPr>
            <w:tcW w:w="925" w:type="dxa"/>
            <w:vAlign w:val="center"/>
          </w:tcPr>
          <w:p w14:paraId="07EB6F55"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6E1ABCAF" w14:textId="77777777" w:rsidR="00A267C8" w:rsidRPr="009A0B8F" w:rsidRDefault="00A267C8" w:rsidP="003C2108">
            <w:pPr>
              <w:tabs>
                <w:tab w:val="left" w:pos="8647"/>
              </w:tabs>
              <w:ind w:right="-138"/>
              <w:jc w:val="center"/>
              <w:rPr>
                <w:rFonts w:ascii="Arial" w:hAnsi="Arial" w:cs="Arial"/>
                <w:b/>
                <w:i/>
                <w:sz w:val="18"/>
                <w:szCs w:val="18"/>
              </w:rPr>
            </w:pPr>
          </w:p>
        </w:tc>
      </w:tr>
      <w:tr w:rsidR="00A267C8" w:rsidRPr="009A0B8F" w14:paraId="5CD0978E" w14:textId="77777777" w:rsidTr="003C2108">
        <w:trPr>
          <w:trHeight w:val="269"/>
        </w:trPr>
        <w:tc>
          <w:tcPr>
            <w:tcW w:w="0" w:type="auto"/>
            <w:vAlign w:val="center"/>
          </w:tcPr>
          <w:p w14:paraId="3E358A51"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2708105B"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7B683F1C"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6949FD05" w14:textId="77777777" w:rsidR="00A267C8" w:rsidRPr="009A0B8F" w:rsidRDefault="00A267C8" w:rsidP="003C2108">
            <w:pPr>
              <w:tabs>
                <w:tab w:val="left" w:pos="8647"/>
              </w:tabs>
              <w:ind w:right="-138"/>
              <w:jc w:val="center"/>
              <w:rPr>
                <w:rFonts w:ascii="Arial" w:hAnsi="Arial" w:cs="Arial"/>
                <w:b/>
                <w:i/>
                <w:sz w:val="18"/>
                <w:szCs w:val="18"/>
              </w:rPr>
            </w:pPr>
          </w:p>
        </w:tc>
        <w:tc>
          <w:tcPr>
            <w:tcW w:w="1622" w:type="dxa"/>
            <w:vAlign w:val="center"/>
          </w:tcPr>
          <w:p w14:paraId="567C9FBA" w14:textId="77777777" w:rsidR="00A267C8" w:rsidRPr="009A0B8F" w:rsidRDefault="00A267C8" w:rsidP="003C2108">
            <w:pPr>
              <w:tabs>
                <w:tab w:val="left" w:pos="8647"/>
              </w:tabs>
              <w:ind w:right="-138"/>
              <w:jc w:val="center"/>
              <w:rPr>
                <w:rFonts w:ascii="Arial" w:hAnsi="Arial" w:cs="Arial"/>
                <w:b/>
                <w:i/>
                <w:sz w:val="18"/>
                <w:szCs w:val="18"/>
              </w:rPr>
            </w:pPr>
          </w:p>
        </w:tc>
        <w:tc>
          <w:tcPr>
            <w:tcW w:w="925" w:type="dxa"/>
            <w:vAlign w:val="center"/>
          </w:tcPr>
          <w:p w14:paraId="06088687"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101DA85C" w14:textId="77777777" w:rsidR="00A267C8" w:rsidRPr="009A0B8F" w:rsidRDefault="00A267C8" w:rsidP="003C2108">
            <w:pPr>
              <w:tabs>
                <w:tab w:val="left" w:pos="8647"/>
              </w:tabs>
              <w:ind w:right="-138"/>
              <w:jc w:val="center"/>
              <w:rPr>
                <w:rFonts w:ascii="Arial" w:hAnsi="Arial" w:cs="Arial"/>
                <w:b/>
                <w:i/>
                <w:sz w:val="18"/>
                <w:szCs w:val="18"/>
              </w:rPr>
            </w:pPr>
          </w:p>
        </w:tc>
      </w:tr>
      <w:tr w:rsidR="00A267C8" w:rsidRPr="009A0B8F" w14:paraId="7DA1ECBB" w14:textId="77777777" w:rsidTr="003C2108">
        <w:trPr>
          <w:trHeight w:val="269"/>
        </w:trPr>
        <w:tc>
          <w:tcPr>
            <w:tcW w:w="0" w:type="auto"/>
            <w:vAlign w:val="center"/>
          </w:tcPr>
          <w:p w14:paraId="4952FD06"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0FC1B23D"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14DF8696"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5E3AD35A" w14:textId="77777777" w:rsidR="00A267C8" w:rsidRPr="009A0B8F" w:rsidRDefault="00A267C8" w:rsidP="003C2108">
            <w:pPr>
              <w:tabs>
                <w:tab w:val="left" w:pos="8647"/>
              </w:tabs>
              <w:ind w:right="-138"/>
              <w:jc w:val="center"/>
              <w:rPr>
                <w:rFonts w:ascii="Arial" w:hAnsi="Arial" w:cs="Arial"/>
                <w:b/>
                <w:i/>
                <w:sz w:val="18"/>
                <w:szCs w:val="18"/>
              </w:rPr>
            </w:pPr>
          </w:p>
        </w:tc>
        <w:tc>
          <w:tcPr>
            <w:tcW w:w="1622" w:type="dxa"/>
            <w:vAlign w:val="center"/>
          </w:tcPr>
          <w:p w14:paraId="11CAF9A4" w14:textId="77777777" w:rsidR="00A267C8" w:rsidRPr="009A0B8F" w:rsidRDefault="00A267C8" w:rsidP="003C2108">
            <w:pPr>
              <w:tabs>
                <w:tab w:val="left" w:pos="8647"/>
              </w:tabs>
              <w:ind w:right="-138"/>
              <w:jc w:val="center"/>
              <w:rPr>
                <w:rFonts w:ascii="Arial" w:hAnsi="Arial" w:cs="Arial"/>
                <w:b/>
                <w:i/>
                <w:sz w:val="18"/>
                <w:szCs w:val="18"/>
              </w:rPr>
            </w:pPr>
          </w:p>
        </w:tc>
        <w:tc>
          <w:tcPr>
            <w:tcW w:w="925" w:type="dxa"/>
            <w:vAlign w:val="center"/>
          </w:tcPr>
          <w:p w14:paraId="32D7C92B" w14:textId="77777777" w:rsidR="00A267C8" w:rsidRPr="009A0B8F" w:rsidRDefault="00A267C8" w:rsidP="003C2108">
            <w:pPr>
              <w:tabs>
                <w:tab w:val="left" w:pos="8647"/>
              </w:tabs>
              <w:ind w:right="-138"/>
              <w:jc w:val="center"/>
              <w:rPr>
                <w:rFonts w:ascii="Arial" w:hAnsi="Arial" w:cs="Arial"/>
                <w:b/>
                <w:i/>
                <w:sz w:val="18"/>
                <w:szCs w:val="18"/>
              </w:rPr>
            </w:pPr>
          </w:p>
        </w:tc>
        <w:tc>
          <w:tcPr>
            <w:tcW w:w="0" w:type="auto"/>
            <w:vAlign w:val="center"/>
          </w:tcPr>
          <w:p w14:paraId="1B4D4021" w14:textId="77777777" w:rsidR="00A267C8" w:rsidRPr="009A0B8F" w:rsidRDefault="00A267C8" w:rsidP="003C2108">
            <w:pPr>
              <w:tabs>
                <w:tab w:val="left" w:pos="8647"/>
              </w:tabs>
              <w:ind w:right="-138"/>
              <w:jc w:val="center"/>
              <w:rPr>
                <w:rFonts w:ascii="Arial" w:hAnsi="Arial" w:cs="Arial"/>
                <w:b/>
                <w:i/>
                <w:sz w:val="18"/>
                <w:szCs w:val="18"/>
              </w:rPr>
            </w:pPr>
          </w:p>
        </w:tc>
      </w:tr>
      <w:tr w:rsidR="00A267C8" w:rsidRPr="00171DEF" w14:paraId="701F4ECE" w14:textId="77777777" w:rsidTr="003C2108">
        <w:trPr>
          <w:trHeight w:val="269"/>
        </w:trPr>
        <w:tc>
          <w:tcPr>
            <w:tcW w:w="0" w:type="auto"/>
            <w:vAlign w:val="center"/>
          </w:tcPr>
          <w:p w14:paraId="4803AB5C"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4FD1B1C7"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3A9DF277"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586B8A88"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1622" w:type="dxa"/>
            <w:vAlign w:val="center"/>
          </w:tcPr>
          <w:p w14:paraId="30AE724D"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925" w:type="dxa"/>
            <w:vAlign w:val="center"/>
          </w:tcPr>
          <w:p w14:paraId="2F63C738"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21DE819E" w14:textId="77777777" w:rsidR="00A267C8" w:rsidRPr="001A745E" w:rsidRDefault="00A267C8" w:rsidP="003C2108">
            <w:pPr>
              <w:tabs>
                <w:tab w:val="left" w:pos="8647"/>
              </w:tabs>
              <w:ind w:right="-138"/>
              <w:jc w:val="center"/>
              <w:rPr>
                <w:rFonts w:ascii="Arial" w:hAnsi="Arial" w:cs="Arial"/>
                <w:b/>
                <w:i/>
                <w:color w:val="FF0000"/>
                <w:sz w:val="18"/>
                <w:szCs w:val="18"/>
              </w:rPr>
            </w:pPr>
          </w:p>
        </w:tc>
      </w:tr>
      <w:tr w:rsidR="00A267C8" w:rsidRPr="00171DEF" w14:paraId="3B2ECF84" w14:textId="77777777" w:rsidTr="003C2108">
        <w:trPr>
          <w:trHeight w:val="269"/>
        </w:trPr>
        <w:tc>
          <w:tcPr>
            <w:tcW w:w="0" w:type="auto"/>
            <w:vAlign w:val="center"/>
          </w:tcPr>
          <w:p w14:paraId="7C1F2ED1"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5353FD0A"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581F3EE0"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41BBF3D6"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1622" w:type="dxa"/>
            <w:vAlign w:val="center"/>
          </w:tcPr>
          <w:p w14:paraId="62863820"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925" w:type="dxa"/>
            <w:vAlign w:val="center"/>
          </w:tcPr>
          <w:p w14:paraId="5224063B"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4B0FE0C5" w14:textId="77777777" w:rsidR="00A267C8" w:rsidRPr="001A745E" w:rsidRDefault="00A267C8" w:rsidP="003C2108">
            <w:pPr>
              <w:tabs>
                <w:tab w:val="left" w:pos="8647"/>
              </w:tabs>
              <w:ind w:right="-138"/>
              <w:jc w:val="center"/>
              <w:rPr>
                <w:rFonts w:ascii="Arial" w:hAnsi="Arial" w:cs="Arial"/>
                <w:b/>
                <w:i/>
                <w:color w:val="FF0000"/>
                <w:sz w:val="18"/>
                <w:szCs w:val="18"/>
              </w:rPr>
            </w:pPr>
          </w:p>
        </w:tc>
      </w:tr>
      <w:tr w:rsidR="00A267C8" w:rsidRPr="00171DEF" w14:paraId="37B683C5" w14:textId="77777777" w:rsidTr="003C2108">
        <w:trPr>
          <w:trHeight w:val="269"/>
        </w:trPr>
        <w:tc>
          <w:tcPr>
            <w:tcW w:w="0" w:type="auto"/>
            <w:vAlign w:val="center"/>
          </w:tcPr>
          <w:p w14:paraId="0DDBCEA7"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44938C06"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6B6F9439"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32964AF0"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1622" w:type="dxa"/>
            <w:vAlign w:val="center"/>
          </w:tcPr>
          <w:p w14:paraId="4AC5B952"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925" w:type="dxa"/>
            <w:vAlign w:val="center"/>
          </w:tcPr>
          <w:p w14:paraId="1E635A5B" w14:textId="77777777" w:rsidR="00A267C8" w:rsidRPr="001A745E" w:rsidRDefault="00A267C8" w:rsidP="003C2108">
            <w:pPr>
              <w:tabs>
                <w:tab w:val="left" w:pos="8647"/>
              </w:tabs>
              <w:ind w:right="-138"/>
              <w:jc w:val="center"/>
              <w:rPr>
                <w:rFonts w:ascii="Arial" w:hAnsi="Arial" w:cs="Arial"/>
                <w:b/>
                <w:i/>
                <w:color w:val="FF0000"/>
                <w:sz w:val="18"/>
                <w:szCs w:val="18"/>
              </w:rPr>
            </w:pPr>
          </w:p>
        </w:tc>
        <w:tc>
          <w:tcPr>
            <w:tcW w:w="0" w:type="auto"/>
            <w:vAlign w:val="center"/>
          </w:tcPr>
          <w:p w14:paraId="648E072F" w14:textId="77777777" w:rsidR="00A267C8" w:rsidRPr="001A745E" w:rsidRDefault="00A267C8" w:rsidP="003C2108">
            <w:pPr>
              <w:tabs>
                <w:tab w:val="left" w:pos="8647"/>
              </w:tabs>
              <w:ind w:right="-138"/>
              <w:jc w:val="center"/>
              <w:rPr>
                <w:rFonts w:ascii="Arial" w:hAnsi="Arial" w:cs="Arial"/>
                <w:b/>
                <w:i/>
                <w:color w:val="FF0000"/>
                <w:sz w:val="18"/>
                <w:szCs w:val="18"/>
              </w:rPr>
            </w:pPr>
          </w:p>
        </w:tc>
      </w:tr>
    </w:tbl>
    <w:p w14:paraId="6FE9F368" w14:textId="77777777" w:rsidR="00A267C8" w:rsidRDefault="00A267C8" w:rsidP="00A267C8">
      <w:pPr>
        <w:tabs>
          <w:tab w:val="left" w:pos="8647"/>
        </w:tabs>
        <w:ind w:right="-138"/>
        <w:rPr>
          <w:rFonts w:ascii="Arial" w:hAnsi="Arial" w:cs="Arial"/>
          <w:b/>
          <w:i/>
          <w:color w:val="FF0000"/>
          <w:sz w:val="24"/>
          <w:szCs w:val="24"/>
        </w:rPr>
      </w:pPr>
    </w:p>
    <w:p w14:paraId="40AE0B48" w14:textId="77777777" w:rsidR="001049DC" w:rsidRDefault="001049DC"/>
    <w:sectPr w:rsidR="001049DC" w:rsidSect="00AA1BF6">
      <w:headerReference w:type="default" r:id="rId11"/>
      <w:footerReference w:type="default" r:id="rId12"/>
      <w:pgSz w:w="12240" w:h="15840"/>
      <w:pgMar w:top="160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A502D" w14:textId="77777777" w:rsidR="00D63E45" w:rsidRDefault="00D63E45">
      <w:pPr>
        <w:spacing w:after="0" w:line="240" w:lineRule="auto"/>
      </w:pPr>
      <w:r>
        <w:separator/>
      </w:r>
    </w:p>
  </w:endnote>
  <w:endnote w:type="continuationSeparator" w:id="0">
    <w:p w14:paraId="1FAE631C" w14:textId="77777777" w:rsidR="00D63E45" w:rsidRDefault="00D63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2352" w14:textId="77777777" w:rsidR="004D52B5" w:rsidRPr="00186EC8" w:rsidRDefault="00000000" w:rsidP="00581E5C">
    <w:pPr>
      <w:pStyle w:val="Footer"/>
      <w:rPr>
        <w:rFonts w:ascii="Arial" w:hAnsi="Arial" w:cs="Arial"/>
        <w:i/>
        <w:iCs/>
        <w:sz w:val="20"/>
      </w:rPr>
    </w:pPr>
    <w:r>
      <w:rPr>
        <w:rStyle w:val="PageNumber"/>
        <w:noProof/>
        <w:sz w:val="20"/>
        <w:lang w:val="en-SG" w:eastAsia="zh-CN"/>
      </w:rPr>
      <mc:AlternateContent>
        <mc:Choice Requires="wpc">
          <w:drawing>
            <wp:inline distT="0" distB="0" distL="0" distR="0" wp14:anchorId="5F5D908F" wp14:editId="237FB4A3">
              <wp:extent cx="5943600" cy="114300"/>
              <wp:effectExtent l="0" t="0" r="0" b="0"/>
              <wp:docPr id="8"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202479D9" id="Canvas 1" o:spid="_x0000_s1026" editas="canvas" style="width:468pt;height:9pt;mso-position-horizontal-relative:char;mso-position-vertical-relative:line" coordsize="59436,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1143;visibility:visible;mso-wrap-style:square">
                <v:fill o:detectmouseclick="t"/>
                <v:path o:connecttype="none"/>
              </v:shape>
              <w10:anchorlock/>
            </v:group>
          </w:pict>
        </mc:Fallback>
      </mc:AlternateContent>
    </w:r>
    <w:r w:rsidRPr="004D52B5">
      <w:rPr>
        <w:rFonts w:ascii="Arial" w:hAnsi="Arial" w:cs="Arial"/>
        <w:i/>
        <w:iCs/>
      </w:rPr>
      <w:t xml:space="preserve"> </w:t>
    </w:r>
  </w:p>
  <w:p w14:paraId="6A14DFDF" w14:textId="77777777" w:rsidR="004D52B5" w:rsidRDefault="00000000" w:rsidP="002E0795">
    <w:pPr>
      <w:pStyle w:val="Footer"/>
      <w:rPr>
        <w:rStyle w:val="PageNumber"/>
      </w:rPr>
    </w:pPr>
    <w:r>
      <w:rPr>
        <w:rStyle w:val="PageNumber"/>
      </w:rPr>
      <w:tab/>
    </w:r>
  </w:p>
  <w:p w14:paraId="3DDD5B1C" w14:textId="77777777" w:rsidR="007B64A2" w:rsidRPr="002F5E4C" w:rsidRDefault="00000000" w:rsidP="004D52B5">
    <w:pPr>
      <w:pStyle w:val="Footer"/>
      <w:jc w:val="center"/>
      <w:rPr>
        <w:rStyle w:val="PageNumber"/>
        <w:rFonts w:ascii="Arial" w:hAnsi="Arial" w:cs="Arial"/>
        <w:sz w:val="20"/>
      </w:rPr>
    </w:pPr>
    <w:r w:rsidRPr="002F5E4C">
      <w:rPr>
        <w:rFonts w:ascii="Arial" w:hAnsi="Arial" w:cs="Arial"/>
        <w:szCs w:val="24"/>
      </w:rPr>
      <w:t xml:space="preserve">Page </w:t>
    </w:r>
    <w:r w:rsidRPr="002F5E4C">
      <w:rPr>
        <w:rFonts w:ascii="Arial" w:hAnsi="Arial" w:cs="Arial"/>
        <w:szCs w:val="24"/>
      </w:rPr>
      <w:fldChar w:fldCharType="begin"/>
    </w:r>
    <w:r w:rsidRPr="002F5E4C">
      <w:rPr>
        <w:rFonts w:ascii="Arial" w:hAnsi="Arial" w:cs="Arial"/>
        <w:szCs w:val="24"/>
      </w:rPr>
      <w:instrText xml:space="preserve"> PAGE </w:instrText>
    </w:r>
    <w:r w:rsidRPr="002F5E4C">
      <w:rPr>
        <w:rFonts w:ascii="Arial" w:hAnsi="Arial" w:cs="Arial"/>
        <w:szCs w:val="24"/>
      </w:rPr>
      <w:fldChar w:fldCharType="separate"/>
    </w:r>
    <w:r w:rsidRPr="002F5E4C">
      <w:rPr>
        <w:rFonts w:ascii="Arial" w:hAnsi="Arial" w:cs="Arial"/>
      </w:rPr>
      <w:t>1</w:t>
    </w:r>
    <w:r w:rsidRPr="002F5E4C">
      <w:rPr>
        <w:rFonts w:ascii="Arial" w:hAnsi="Arial" w:cs="Arial"/>
        <w:szCs w:val="24"/>
      </w:rPr>
      <w:fldChar w:fldCharType="end"/>
    </w:r>
    <w:r w:rsidRPr="002F5E4C">
      <w:rPr>
        <w:rFonts w:ascii="Arial" w:hAnsi="Arial" w:cs="Arial"/>
        <w:szCs w:val="24"/>
      </w:rPr>
      <w:t xml:space="preserve"> of </w:t>
    </w:r>
    <w:r w:rsidRPr="002F5E4C">
      <w:rPr>
        <w:rFonts w:ascii="Arial" w:hAnsi="Arial" w:cs="Arial"/>
        <w:szCs w:val="24"/>
      </w:rPr>
      <w:fldChar w:fldCharType="begin"/>
    </w:r>
    <w:r w:rsidRPr="002F5E4C">
      <w:rPr>
        <w:rFonts w:ascii="Arial" w:hAnsi="Arial" w:cs="Arial"/>
        <w:szCs w:val="24"/>
      </w:rPr>
      <w:instrText xml:space="preserve"> NUMPAGES  </w:instrText>
    </w:r>
    <w:r w:rsidRPr="002F5E4C">
      <w:rPr>
        <w:rFonts w:ascii="Arial" w:hAnsi="Arial" w:cs="Arial"/>
        <w:szCs w:val="24"/>
      </w:rPr>
      <w:fldChar w:fldCharType="separate"/>
    </w:r>
    <w:r w:rsidRPr="002F5E4C">
      <w:rPr>
        <w:rFonts w:ascii="Arial" w:hAnsi="Arial" w:cs="Arial"/>
      </w:rPr>
      <w:t>13</w:t>
    </w:r>
    <w:r w:rsidRPr="002F5E4C">
      <w:rPr>
        <w:rFonts w:ascii="Arial" w:hAnsi="Arial" w:cs="Arial"/>
        <w:szCs w:val="24"/>
      </w:rPr>
      <w:fldChar w:fldCharType="end"/>
    </w:r>
  </w:p>
  <w:p w14:paraId="6FFD06A1" w14:textId="77777777" w:rsidR="007B64A2" w:rsidRPr="002F5E4C" w:rsidRDefault="0000000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E4707" w14:textId="77777777" w:rsidR="00D63E45" w:rsidRDefault="00D63E45">
      <w:pPr>
        <w:spacing w:after="0" w:line="240" w:lineRule="auto"/>
      </w:pPr>
      <w:r>
        <w:separator/>
      </w:r>
    </w:p>
  </w:footnote>
  <w:footnote w:type="continuationSeparator" w:id="0">
    <w:p w14:paraId="5BCAACFF" w14:textId="77777777" w:rsidR="00D63E45" w:rsidRDefault="00D63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788CD" w14:textId="77777777" w:rsidR="007B64A2" w:rsidRPr="00844512" w:rsidRDefault="00000000">
    <w:pPr>
      <w:pStyle w:val="Header"/>
      <w:rPr>
        <w:lang w:val="en-US"/>
      </w:rPr>
    </w:pPr>
    <w:r w:rsidRPr="001A745E">
      <w:rPr>
        <w:noProof/>
        <w:color w:val="0000FF"/>
        <w:lang w:val="en-US"/>
      </w:rPr>
      <w:drawing>
        <wp:inline distT="0" distB="0" distL="0" distR="0" wp14:anchorId="2BEC771F" wp14:editId="29A2A340">
          <wp:extent cx="1181100" cy="49591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9583" cy="503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C6A23"/>
    <w:multiLevelType w:val="multilevel"/>
    <w:tmpl w:val="EA3C9A64"/>
    <w:lvl w:ilvl="0">
      <w:start w:val="5"/>
      <w:numFmt w:val="decimal"/>
      <w:lvlText w:val="%1"/>
      <w:lvlJc w:val="left"/>
      <w:pPr>
        <w:ind w:left="360" w:hanging="360"/>
      </w:pPr>
      <w:rPr>
        <w:rFonts w:eastAsia="Arial" w:hint="default"/>
        <w:b/>
        <w:bCs/>
      </w:rPr>
    </w:lvl>
    <w:lvl w:ilvl="1">
      <w:start w:val="1"/>
      <w:numFmt w:val="decimal"/>
      <w:lvlText w:val="%1.%2"/>
      <w:lvlJc w:val="left"/>
      <w:pPr>
        <w:ind w:left="360" w:hanging="360"/>
      </w:pPr>
      <w:rPr>
        <w:rFonts w:eastAsia="Arial" w:hint="default"/>
        <w:b/>
        <w:bCs/>
      </w:rPr>
    </w:lvl>
    <w:lvl w:ilvl="2">
      <w:start w:val="1"/>
      <w:numFmt w:val="decimal"/>
      <w:lvlText w:val="%1.%2.%3"/>
      <w:lvlJc w:val="left"/>
      <w:pPr>
        <w:ind w:left="720" w:hanging="720"/>
      </w:pPr>
      <w:rPr>
        <w:rFonts w:eastAsia="Arial" w:hint="default"/>
        <w:b w:val="0"/>
      </w:rPr>
    </w:lvl>
    <w:lvl w:ilvl="3">
      <w:start w:val="1"/>
      <w:numFmt w:val="decimal"/>
      <w:lvlText w:val="%1.%2.%3.%4"/>
      <w:lvlJc w:val="left"/>
      <w:pPr>
        <w:ind w:left="720" w:hanging="720"/>
      </w:pPr>
      <w:rPr>
        <w:rFonts w:eastAsia="Arial" w:hint="default"/>
        <w:b w:val="0"/>
      </w:rPr>
    </w:lvl>
    <w:lvl w:ilvl="4">
      <w:start w:val="1"/>
      <w:numFmt w:val="decimal"/>
      <w:lvlText w:val="%1.%2.%3.%4.%5"/>
      <w:lvlJc w:val="left"/>
      <w:pPr>
        <w:ind w:left="1080" w:hanging="1080"/>
      </w:pPr>
      <w:rPr>
        <w:rFonts w:eastAsia="Arial" w:hint="default"/>
        <w:b w:val="0"/>
      </w:rPr>
    </w:lvl>
    <w:lvl w:ilvl="5">
      <w:start w:val="1"/>
      <w:numFmt w:val="decimal"/>
      <w:lvlText w:val="%1.%2.%3.%4.%5.%6"/>
      <w:lvlJc w:val="left"/>
      <w:pPr>
        <w:ind w:left="1080" w:hanging="1080"/>
      </w:pPr>
      <w:rPr>
        <w:rFonts w:eastAsia="Arial" w:hint="default"/>
        <w:b w:val="0"/>
      </w:rPr>
    </w:lvl>
    <w:lvl w:ilvl="6">
      <w:start w:val="1"/>
      <w:numFmt w:val="decimal"/>
      <w:lvlText w:val="%1.%2.%3.%4.%5.%6.%7"/>
      <w:lvlJc w:val="left"/>
      <w:pPr>
        <w:ind w:left="1440" w:hanging="1440"/>
      </w:pPr>
      <w:rPr>
        <w:rFonts w:eastAsia="Arial" w:hint="default"/>
        <w:b w:val="0"/>
      </w:rPr>
    </w:lvl>
    <w:lvl w:ilvl="7">
      <w:start w:val="1"/>
      <w:numFmt w:val="decimal"/>
      <w:lvlText w:val="%1.%2.%3.%4.%5.%6.%7.%8"/>
      <w:lvlJc w:val="left"/>
      <w:pPr>
        <w:ind w:left="1440" w:hanging="1440"/>
      </w:pPr>
      <w:rPr>
        <w:rFonts w:eastAsia="Arial" w:hint="default"/>
        <w:b w:val="0"/>
      </w:rPr>
    </w:lvl>
    <w:lvl w:ilvl="8">
      <w:start w:val="1"/>
      <w:numFmt w:val="decimal"/>
      <w:lvlText w:val="%1.%2.%3.%4.%5.%6.%7.%8.%9"/>
      <w:lvlJc w:val="left"/>
      <w:pPr>
        <w:ind w:left="1800" w:hanging="1800"/>
      </w:pPr>
      <w:rPr>
        <w:rFonts w:eastAsia="Arial" w:hint="default"/>
        <w:b w:val="0"/>
      </w:rPr>
    </w:lvl>
  </w:abstractNum>
  <w:abstractNum w:abstractNumId="1" w15:restartNumberingAfterBreak="0">
    <w:nsid w:val="1BEA224A"/>
    <w:multiLevelType w:val="hybridMultilevel"/>
    <w:tmpl w:val="6DAE098C"/>
    <w:lvl w:ilvl="0" w:tplc="48090017">
      <w:start w:val="1"/>
      <w:numFmt w:val="lowerLetter"/>
      <w:lvlText w:val="%1)"/>
      <w:lvlJc w:val="left"/>
      <w:pPr>
        <w:ind w:left="1777" w:hanging="360"/>
      </w:pPr>
    </w:lvl>
    <w:lvl w:ilvl="1" w:tplc="48090019">
      <w:start w:val="1"/>
      <w:numFmt w:val="lowerLetter"/>
      <w:lvlText w:val="%2."/>
      <w:lvlJc w:val="left"/>
      <w:pPr>
        <w:ind w:left="2497" w:hanging="360"/>
      </w:pPr>
    </w:lvl>
    <w:lvl w:ilvl="2" w:tplc="4809001B">
      <w:start w:val="1"/>
      <w:numFmt w:val="lowerRoman"/>
      <w:lvlText w:val="%3."/>
      <w:lvlJc w:val="right"/>
      <w:pPr>
        <w:ind w:left="3217" w:hanging="180"/>
      </w:pPr>
    </w:lvl>
    <w:lvl w:ilvl="3" w:tplc="4809000F">
      <w:start w:val="1"/>
      <w:numFmt w:val="decimal"/>
      <w:lvlText w:val="%4."/>
      <w:lvlJc w:val="left"/>
      <w:pPr>
        <w:ind w:left="3937" w:hanging="360"/>
      </w:pPr>
    </w:lvl>
    <w:lvl w:ilvl="4" w:tplc="48090019">
      <w:start w:val="1"/>
      <w:numFmt w:val="lowerLetter"/>
      <w:lvlText w:val="%5."/>
      <w:lvlJc w:val="left"/>
      <w:pPr>
        <w:ind w:left="4657" w:hanging="360"/>
      </w:pPr>
    </w:lvl>
    <w:lvl w:ilvl="5" w:tplc="4809001B">
      <w:start w:val="1"/>
      <w:numFmt w:val="lowerRoman"/>
      <w:lvlText w:val="%6."/>
      <w:lvlJc w:val="right"/>
      <w:pPr>
        <w:ind w:left="5377" w:hanging="180"/>
      </w:pPr>
    </w:lvl>
    <w:lvl w:ilvl="6" w:tplc="4809000F">
      <w:start w:val="1"/>
      <w:numFmt w:val="decimal"/>
      <w:lvlText w:val="%7."/>
      <w:lvlJc w:val="left"/>
      <w:pPr>
        <w:ind w:left="6097" w:hanging="360"/>
      </w:pPr>
    </w:lvl>
    <w:lvl w:ilvl="7" w:tplc="48090019">
      <w:start w:val="1"/>
      <w:numFmt w:val="lowerLetter"/>
      <w:lvlText w:val="%8."/>
      <w:lvlJc w:val="left"/>
      <w:pPr>
        <w:ind w:left="6817" w:hanging="360"/>
      </w:pPr>
    </w:lvl>
    <w:lvl w:ilvl="8" w:tplc="4809001B">
      <w:start w:val="1"/>
      <w:numFmt w:val="lowerRoman"/>
      <w:lvlText w:val="%9."/>
      <w:lvlJc w:val="right"/>
      <w:pPr>
        <w:ind w:left="7537" w:hanging="180"/>
      </w:pPr>
    </w:lvl>
  </w:abstractNum>
  <w:abstractNum w:abstractNumId="2" w15:restartNumberingAfterBreak="0">
    <w:nsid w:val="1C1B7610"/>
    <w:multiLevelType w:val="multilevel"/>
    <w:tmpl w:val="4C105D9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A6779A"/>
    <w:multiLevelType w:val="hybridMultilevel"/>
    <w:tmpl w:val="529EC80A"/>
    <w:lvl w:ilvl="0" w:tplc="48090001">
      <w:start w:val="1"/>
      <w:numFmt w:val="bullet"/>
      <w:lvlText w:val=""/>
      <w:lvlJc w:val="left"/>
      <w:pPr>
        <w:ind w:left="1777" w:hanging="360"/>
      </w:pPr>
      <w:rPr>
        <w:rFonts w:ascii="Symbol" w:hAnsi="Symbol" w:hint="default"/>
      </w:rPr>
    </w:lvl>
    <w:lvl w:ilvl="1" w:tplc="48090003">
      <w:start w:val="1"/>
      <w:numFmt w:val="bullet"/>
      <w:lvlText w:val="o"/>
      <w:lvlJc w:val="left"/>
      <w:pPr>
        <w:ind w:left="2497" w:hanging="360"/>
      </w:pPr>
      <w:rPr>
        <w:rFonts w:ascii="Courier New" w:hAnsi="Courier New" w:cs="Courier New" w:hint="default"/>
      </w:rPr>
    </w:lvl>
    <w:lvl w:ilvl="2" w:tplc="48090005">
      <w:start w:val="1"/>
      <w:numFmt w:val="bullet"/>
      <w:lvlText w:val=""/>
      <w:lvlJc w:val="left"/>
      <w:pPr>
        <w:ind w:left="3217" w:hanging="360"/>
      </w:pPr>
      <w:rPr>
        <w:rFonts w:ascii="Wingdings" w:hAnsi="Wingdings" w:hint="default"/>
      </w:rPr>
    </w:lvl>
    <w:lvl w:ilvl="3" w:tplc="48090001">
      <w:start w:val="1"/>
      <w:numFmt w:val="bullet"/>
      <w:lvlText w:val=""/>
      <w:lvlJc w:val="left"/>
      <w:pPr>
        <w:ind w:left="3937" w:hanging="360"/>
      </w:pPr>
      <w:rPr>
        <w:rFonts w:ascii="Symbol" w:hAnsi="Symbol" w:hint="default"/>
      </w:rPr>
    </w:lvl>
    <w:lvl w:ilvl="4" w:tplc="48090003">
      <w:start w:val="1"/>
      <w:numFmt w:val="bullet"/>
      <w:lvlText w:val="o"/>
      <w:lvlJc w:val="left"/>
      <w:pPr>
        <w:ind w:left="4657" w:hanging="360"/>
      </w:pPr>
      <w:rPr>
        <w:rFonts w:ascii="Courier New" w:hAnsi="Courier New" w:cs="Courier New" w:hint="default"/>
      </w:rPr>
    </w:lvl>
    <w:lvl w:ilvl="5" w:tplc="48090005">
      <w:start w:val="1"/>
      <w:numFmt w:val="bullet"/>
      <w:lvlText w:val=""/>
      <w:lvlJc w:val="left"/>
      <w:pPr>
        <w:ind w:left="5377" w:hanging="360"/>
      </w:pPr>
      <w:rPr>
        <w:rFonts w:ascii="Wingdings" w:hAnsi="Wingdings" w:hint="default"/>
      </w:rPr>
    </w:lvl>
    <w:lvl w:ilvl="6" w:tplc="48090001">
      <w:start w:val="1"/>
      <w:numFmt w:val="bullet"/>
      <w:lvlText w:val=""/>
      <w:lvlJc w:val="left"/>
      <w:pPr>
        <w:ind w:left="6097" w:hanging="360"/>
      </w:pPr>
      <w:rPr>
        <w:rFonts w:ascii="Symbol" w:hAnsi="Symbol" w:hint="default"/>
      </w:rPr>
    </w:lvl>
    <w:lvl w:ilvl="7" w:tplc="48090003">
      <w:start w:val="1"/>
      <w:numFmt w:val="bullet"/>
      <w:lvlText w:val="o"/>
      <w:lvlJc w:val="left"/>
      <w:pPr>
        <w:ind w:left="6817" w:hanging="360"/>
      </w:pPr>
      <w:rPr>
        <w:rFonts w:ascii="Courier New" w:hAnsi="Courier New" w:cs="Courier New" w:hint="default"/>
      </w:rPr>
    </w:lvl>
    <w:lvl w:ilvl="8" w:tplc="48090005">
      <w:start w:val="1"/>
      <w:numFmt w:val="bullet"/>
      <w:lvlText w:val=""/>
      <w:lvlJc w:val="left"/>
      <w:pPr>
        <w:ind w:left="7537" w:hanging="360"/>
      </w:pPr>
      <w:rPr>
        <w:rFonts w:ascii="Wingdings" w:hAnsi="Wingdings" w:hint="default"/>
      </w:rPr>
    </w:lvl>
  </w:abstractNum>
  <w:abstractNum w:abstractNumId="4" w15:restartNumberingAfterBreak="0">
    <w:nsid w:val="238263BA"/>
    <w:multiLevelType w:val="hybridMultilevel"/>
    <w:tmpl w:val="7F1600B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246D2860"/>
    <w:multiLevelType w:val="multilevel"/>
    <w:tmpl w:val="C5EED8A4"/>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6" w15:restartNumberingAfterBreak="0">
    <w:nsid w:val="2B8A19DE"/>
    <w:multiLevelType w:val="hybridMultilevel"/>
    <w:tmpl w:val="3342FD06"/>
    <w:lvl w:ilvl="0" w:tplc="8E5AB562">
      <w:start w:val="1"/>
      <w:numFmt w:val="lowerLetter"/>
      <w:lvlText w:val="%1."/>
      <w:lvlJc w:val="left"/>
      <w:pPr>
        <w:ind w:left="1069" w:hanging="360"/>
      </w:pPr>
      <w:rPr>
        <w:rFonts w:hint="default"/>
        <w:b w:val="0"/>
        <w:bCs/>
        <w:i w:val="0"/>
        <w:iCs/>
      </w:rPr>
    </w:lvl>
    <w:lvl w:ilvl="1" w:tplc="48090019" w:tentative="1">
      <w:start w:val="1"/>
      <w:numFmt w:val="lowerLetter"/>
      <w:lvlText w:val="%2."/>
      <w:lvlJc w:val="left"/>
      <w:pPr>
        <w:ind w:left="1789" w:hanging="360"/>
      </w:pPr>
    </w:lvl>
    <w:lvl w:ilvl="2" w:tplc="4809001B" w:tentative="1">
      <w:start w:val="1"/>
      <w:numFmt w:val="lowerRoman"/>
      <w:lvlText w:val="%3."/>
      <w:lvlJc w:val="right"/>
      <w:pPr>
        <w:ind w:left="2509" w:hanging="180"/>
      </w:pPr>
    </w:lvl>
    <w:lvl w:ilvl="3" w:tplc="4809000F" w:tentative="1">
      <w:start w:val="1"/>
      <w:numFmt w:val="decimal"/>
      <w:lvlText w:val="%4."/>
      <w:lvlJc w:val="left"/>
      <w:pPr>
        <w:ind w:left="3229" w:hanging="360"/>
      </w:pPr>
    </w:lvl>
    <w:lvl w:ilvl="4" w:tplc="48090019" w:tentative="1">
      <w:start w:val="1"/>
      <w:numFmt w:val="lowerLetter"/>
      <w:lvlText w:val="%5."/>
      <w:lvlJc w:val="left"/>
      <w:pPr>
        <w:ind w:left="3949" w:hanging="360"/>
      </w:pPr>
    </w:lvl>
    <w:lvl w:ilvl="5" w:tplc="4809001B" w:tentative="1">
      <w:start w:val="1"/>
      <w:numFmt w:val="lowerRoman"/>
      <w:lvlText w:val="%6."/>
      <w:lvlJc w:val="right"/>
      <w:pPr>
        <w:ind w:left="4669" w:hanging="180"/>
      </w:pPr>
    </w:lvl>
    <w:lvl w:ilvl="6" w:tplc="4809000F" w:tentative="1">
      <w:start w:val="1"/>
      <w:numFmt w:val="decimal"/>
      <w:lvlText w:val="%7."/>
      <w:lvlJc w:val="left"/>
      <w:pPr>
        <w:ind w:left="5389" w:hanging="360"/>
      </w:pPr>
    </w:lvl>
    <w:lvl w:ilvl="7" w:tplc="48090019" w:tentative="1">
      <w:start w:val="1"/>
      <w:numFmt w:val="lowerLetter"/>
      <w:lvlText w:val="%8."/>
      <w:lvlJc w:val="left"/>
      <w:pPr>
        <w:ind w:left="6109" w:hanging="360"/>
      </w:pPr>
    </w:lvl>
    <w:lvl w:ilvl="8" w:tplc="4809001B" w:tentative="1">
      <w:start w:val="1"/>
      <w:numFmt w:val="lowerRoman"/>
      <w:lvlText w:val="%9."/>
      <w:lvlJc w:val="right"/>
      <w:pPr>
        <w:ind w:left="6829" w:hanging="180"/>
      </w:pPr>
    </w:lvl>
  </w:abstractNum>
  <w:abstractNum w:abstractNumId="7" w15:restartNumberingAfterBreak="0">
    <w:nsid w:val="5DC101D6"/>
    <w:multiLevelType w:val="hybridMultilevel"/>
    <w:tmpl w:val="83806D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6E300147"/>
    <w:multiLevelType w:val="multilevel"/>
    <w:tmpl w:val="6D723C60"/>
    <w:lvl w:ilvl="0">
      <w:start w:val="10"/>
      <w:numFmt w:val="decimal"/>
      <w:lvlText w:val="%1"/>
      <w:lvlJc w:val="left"/>
      <w:pPr>
        <w:ind w:left="720" w:hanging="360"/>
      </w:pPr>
      <w:rPr>
        <w:rFonts w:ascii="Arial" w:hAnsi="Arial" w:cs="Arial" w:hint="default"/>
        <w:b/>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77D2045C"/>
    <w:multiLevelType w:val="multilevel"/>
    <w:tmpl w:val="9F9CB4CC"/>
    <w:lvl w:ilvl="0">
      <w:start w:val="1"/>
      <w:numFmt w:val="decimal"/>
      <w:lvlText w:val="%1"/>
      <w:lvlJc w:val="left"/>
      <w:pPr>
        <w:ind w:left="1080" w:hanging="360"/>
      </w:pPr>
      <w:rPr>
        <w:rFonts w:hint="default"/>
      </w:rPr>
    </w:lvl>
    <w:lvl w:ilvl="1">
      <w:start w:val="1"/>
      <w:numFmt w:val="decimal"/>
      <w:lvlText w:val="%1.%2"/>
      <w:lvlJc w:val="left"/>
      <w:pPr>
        <w:ind w:left="216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720" w:hanging="1440"/>
      </w:pPr>
      <w:rPr>
        <w:rFonts w:hint="default"/>
      </w:rPr>
    </w:lvl>
    <w:lvl w:ilvl="8">
      <w:start w:val="1"/>
      <w:numFmt w:val="decimal"/>
      <w:lvlText w:val="%1.%2.%3.%4.%5.%6.%7.%8.%9"/>
      <w:lvlJc w:val="left"/>
      <w:pPr>
        <w:ind w:left="11160" w:hanging="1800"/>
      </w:pPr>
      <w:rPr>
        <w:rFonts w:hint="default"/>
      </w:rPr>
    </w:lvl>
  </w:abstractNum>
  <w:abstractNum w:abstractNumId="10" w15:restartNumberingAfterBreak="0">
    <w:nsid w:val="7F53644C"/>
    <w:multiLevelType w:val="hybridMultilevel"/>
    <w:tmpl w:val="2A76765C"/>
    <w:lvl w:ilvl="0" w:tplc="48090017">
      <w:start w:val="1"/>
      <w:numFmt w:val="lowerLetter"/>
      <w:lvlText w:val="%1)"/>
      <w:lvlJc w:val="left"/>
      <w:pPr>
        <w:ind w:left="1777" w:hanging="360"/>
      </w:pPr>
    </w:lvl>
    <w:lvl w:ilvl="1" w:tplc="48090019">
      <w:start w:val="1"/>
      <w:numFmt w:val="lowerLetter"/>
      <w:lvlText w:val="%2."/>
      <w:lvlJc w:val="left"/>
      <w:pPr>
        <w:ind w:left="2497" w:hanging="360"/>
      </w:pPr>
    </w:lvl>
    <w:lvl w:ilvl="2" w:tplc="4809001B">
      <w:start w:val="1"/>
      <w:numFmt w:val="lowerRoman"/>
      <w:lvlText w:val="%3."/>
      <w:lvlJc w:val="right"/>
      <w:pPr>
        <w:ind w:left="3217" w:hanging="180"/>
      </w:pPr>
    </w:lvl>
    <w:lvl w:ilvl="3" w:tplc="4809000F">
      <w:start w:val="1"/>
      <w:numFmt w:val="decimal"/>
      <w:lvlText w:val="%4."/>
      <w:lvlJc w:val="left"/>
      <w:pPr>
        <w:ind w:left="3937" w:hanging="360"/>
      </w:pPr>
    </w:lvl>
    <w:lvl w:ilvl="4" w:tplc="48090019">
      <w:start w:val="1"/>
      <w:numFmt w:val="lowerLetter"/>
      <w:lvlText w:val="%5."/>
      <w:lvlJc w:val="left"/>
      <w:pPr>
        <w:ind w:left="4657" w:hanging="360"/>
      </w:pPr>
    </w:lvl>
    <w:lvl w:ilvl="5" w:tplc="4809001B">
      <w:start w:val="1"/>
      <w:numFmt w:val="lowerRoman"/>
      <w:lvlText w:val="%6."/>
      <w:lvlJc w:val="right"/>
      <w:pPr>
        <w:ind w:left="5377" w:hanging="180"/>
      </w:pPr>
    </w:lvl>
    <w:lvl w:ilvl="6" w:tplc="4809000F">
      <w:start w:val="1"/>
      <w:numFmt w:val="decimal"/>
      <w:lvlText w:val="%7."/>
      <w:lvlJc w:val="left"/>
      <w:pPr>
        <w:ind w:left="6097" w:hanging="360"/>
      </w:pPr>
    </w:lvl>
    <w:lvl w:ilvl="7" w:tplc="48090019">
      <w:start w:val="1"/>
      <w:numFmt w:val="lowerLetter"/>
      <w:lvlText w:val="%8."/>
      <w:lvlJc w:val="left"/>
      <w:pPr>
        <w:ind w:left="6817" w:hanging="360"/>
      </w:pPr>
    </w:lvl>
    <w:lvl w:ilvl="8" w:tplc="4809001B">
      <w:start w:val="1"/>
      <w:numFmt w:val="lowerRoman"/>
      <w:lvlText w:val="%9."/>
      <w:lvlJc w:val="right"/>
      <w:pPr>
        <w:ind w:left="7537" w:hanging="180"/>
      </w:pPr>
    </w:lvl>
  </w:abstractNum>
  <w:abstractNum w:abstractNumId="11" w15:restartNumberingAfterBreak="0">
    <w:nsid w:val="7F78787D"/>
    <w:multiLevelType w:val="hybridMultilevel"/>
    <w:tmpl w:val="A6244F20"/>
    <w:lvl w:ilvl="0" w:tplc="F390A5F6">
      <w:start w:val="1"/>
      <w:numFmt w:val="lowerLetter"/>
      <w:lvlText w:val="%1."/>
      <w:lvlJc w:val="left"/>
      <w:pPr>
        <w:ind w:left="1854" w:hanging="360"/>
      </w:pPr>
      <w:rPr>
        <w:rFonts w:ascii="Arial" w:hAnsi="Arial" w:cs="Arial" w:hint="default"/>
        <w:sz w:val="24"/>
        <w:szCs w:val="24"/>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num w:numId="1" w16cid:durableId="1967157677">
    <w:abstractNumId w:val="9"/>
  </w:num>
  <w:num w:numId="2" w16cid:durableId="1065564090">
    <w:abstractNumId w:val="5"/>
  </w:num>
  <w:num w:numId="3" w16cid:durableId="563687842">
    <w:abstractNumId w:val="8"/>
  </w:num>
  <w:num w:numId="4" w16cid:durableId="1432313783">
    <w:abstractNumId w:val="7"/>
  </w:num>
  <w:num w:numId="5" w16cid:durableId="1222055018">
    <w:abstractNumId w:val="11"/>
  </w:num>
  <w:num w:numId="6" w16cid:durableId="1260871207">
    <w:abstractNumId w:val="6"/>
  </w:num>
  <w:num w:numId="7" w16cid:durableId="1366978440">
    <w:abstractNumId w:val="0"/>
  </w:num>
  <w:num w:numId="8" w16cid:durableId="2009628660">
    <w:abstractNumId w:val="4"/>
  </w:num>
  <w:num w:numId="9" w16cid:durableId="23867201">
    <w:abstractNumId w:val="3"/>
  </w:num>
  <w:num w:numId="10" w16cid:durableId="16020328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73714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7828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7C8"/>
    <w:rsid w:val="001049DC"/>
    <w:rsid w:val="00A267C8"/>
    <w:rsid w:val="00C97129"/>
    <w:rsid w:val="00D63E45"/>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95668"/>
  <w15:chartTrackingRefBased/>
  <w15:docId w15:val="{64629AFC-EF10-4507-96D2-AF444630A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7C8"/>
    <w:pPr>
      <w:spacing w:after="200" w:line="276"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ise heading,List Paragraph1,Cell bullets,RUS List,Credits,Rec para,alphabet listing,Number abc,a List Paragraph,En tête 1,Text,Bullet List,FooterText,Paragraphe de liste1,numbered,Bulletr List Paragraph,列出段落,列出段落1,List Paragraph2,L"/>
    <w:basedOn w:val="Normal"/>
    <w:link w:val="ListParagraphChar"/>
    <w:uiPriority w:val="34"/>
    <w:qFormat/>
    <w:rsid w:val="00A267C8"/>
    <w:pPr>
      <w:ind w:left="720"/>
      <w:contextualSpacing/>
    </w:pPr>
  </w:style>
  <w:style w:type="paragraph" w:styleId="Header">
    <w:name w:val="header"/>
    <w:basedOn w:val="Normal"/>
    <w:link w:val="HeaderChar"/>
    <w:rsid w:val="00A267C8"/>
    <w:pPr>
      <w:tabs>
        <w:tab w:val="center" w:pos="4320"/>
        <w:tab w:val="right" w:pos="8640"/>
      </w:tabs>
      <w:spacing w:after="0" w:line="240" w:lineRule="auto"/>
    </w:pPr>
    <w:rPr>
      <w:rFonts w:ascii="Trebuchet MS" w:eastAsia="Times New Roman" w:hAnsi="Trebuchet MS" w:cs="Times New Roman"/>
      <w:sz w:val="20"/>
      <w:szCs w:val="20"/>
      <w:lang w:eastAsia="en-US"/>
    </w:rPr>
  </w:style>
  <w:style w:type="character" w:customStyle="1" w:styleId="HeaderChar">
    <w:name w:val="Header Char"/>
    <w:basedOn w:val="DefaultParagraphFont"/>
    <w:link w:val="Header"/>
    <w:rsid w:val="00A267C8"/>
    <w:rPr>
      <w:rFonts w:ascii="Trebuchet MS" w:eastAsia="Times New Roman" w:hAnsi="Trebuchet MS" w:cs="Times New Roman"/>
      <w:sz w:val="20"/>
      <w:szCs w:val="20"/>
      <w:lang w:val="en-GB"/>
    </w:rPr>
  </w:style>
  <w:style w:type="table" w:styleId="TableGrid">
    <w:name w:val="Table Grid"/>
    <w:basedOn w:val="TableNormal"/>
    <w:uiPriority w:val="39"/>
    <w:rsid w:val="00A267C8"/>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267C8"/>
    <w:pPr>
      <w:tabs>
        <w:tab w:val="center" w:pos="4320"/>
        <w:tab w:val="right" w:pos="8640"/>
      </w:tabs>
      <w:spacing w:before="40"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A267C8"/>
    <w:rPr>
      <w:rFonts w:ascii="Times New Roman" w:eastAsia="Times New Roman" w:hAnsi="Times New Roman" w:cs="Times New Roman"/>
      <w:sz w:val="24"/>
      <w:szCs w:val="20"/>
      <w:lang w:val="en-GB" w:eastAsia="en-GB"/>
    </w:rPr>
  </w:style>
  <w:style w:type="character" w:styleId="PageNumber">
    <w:name w:val="page number"/>
    <w:basedOn w:val="DefaultParagraphFont"/>
    <w:rsid w:val="00A267C8"/>
  </w:style>
  <w:style w:type="character" w:styleId="Hyperlink">
    <w:name w:val="Hyperlink"/>
    <w:uiPriority w:val="99"/>
    <w:rsid w:val="00A267C8"/>
    <w:rPr>
      <w:color w:val="0000FF"/>
      <w:u w:val="single"/>
    </w:rPr>
  </w:style>
  <w:style w:type="paragraph" w:customStyle="1" w:styleId="Default">
    <w:name w:val="Default"/>
    <w:rsid w:val="00A267C8"/>
    <w:pPr>
      <w:autoSpaceDE w:val="0"/>
      <w:autoSpaceDN w:val="0"/>
      <w:adjustRightInd w:val="0"/>
      <w:spacing w:after="0" w:line="240" w:lineRule="auto"/>
    </w:pPr>
    <w:rPr>
      <w:rFonts w:ascii="Arial" w:eastAsiaTheme="minorEastAsia" w:hAnsi="Arial" w:cs="Arial"/>
      <w:color w:val="000000"/>
      <w:sz w:val="24"/>
      <w:szCs w:val="24"/>
      <w:lang w:val="en-GB" w:eastAsia="en-GB"/>
    </w:rPr>
  </w:style>
  <w:style w:type="character" w:styleId="CommentReference">
    <w:name w:val="annotation reference"/>
    <w:basedOn w:val="DefaultParagraphFont"/>
    <w:uiPriority w:val="99"/>
    <w:unhideWhenUsed/>
    <w:rsid w:val="00A267C8"/>
    <w:rPr>
      <w:sz w:val="16"/>
      <w:szCs w:val="16"/>
    </w:rPr>
  </w:style>
  <w:style w:type="paragraph" w:styleId="CommentText">
    <w:name w:val="annotation text"/>
    <w:basedOn w:val="Normal"/>
    <w:link w:val="CommentTextChar"/>
    <w:uiPriority w:val="99"/>
    <w:unhideWhenUsed/>
    <w:rsid w:val="00A267C8"/>
    <w:pPr>
      <w:spacing w:line="240" w:lineRule="auto"/>
    </w:pPr>
    <w:rPr>
      <w:sz w:val="20"/>
      <w:szCs w:val="20"/>
    </w:rPr>
  </w:style>
  <w:style w:type="character" w:customStyle="1" w:styleId="CommentTextChar">
    <w:name w:val="Comment Text Char"/>
    <w:basedOn w:val="DefaultParagraphFont"/>
    <w:link w:val="CommentText"/>
    <w:uiPriority w:val="99"/>
    <w:qFormat/>
    <w:rsid w:val="00A267C8"/>
    <w:rPr>
      <w:rFonts w:eastAsiaTheme="minorEastAsia"/>
      <w:sz w:val="20"/>
      <w:szCs w:val="20"/>
      <w:lang w:val="en-GB" w:eastAsia="en-GB"/>
    </w:rPr>
  </w:style>
  <w:style w:type="character" w:customStyle="1" w:styleId="ListParagraphChar">
    <w:name w:val="List Paragraph Char"/>
    <w:aliases w:val="Noise heading Char,List Paragraph1 Char,Cell bullets Char,RUS List Char,Credits Char,Rec para Char,alphabet listing Char,Number abc Char,a List Paragraph Char,En tête 1 Char,Text Char,Bullet List Char,FooterText Char,numbered Char"/>
    <w:link w:val="ListParagraph"/>
    <w:uiPriority w:val="34"/>
    <w:qFormat/>
    <w:locked/>
    <w:rsid w:val="00A267C8"/>
    <w:rPr>
      <w:rFonts w:eastAsiaTheme="minorEastAsia"/>
      <w:lang w:val="en-GB" w:eastAsia="en-GB"/>
    </w:rPr>
  </w:style>
  <w:style w:type="paragraph" w:customStyle="1" w:styleId="TableParagraph">
    <w:name w:val="Table Paragraph"/>
    <w:basedOn w:val="Normal"/>
    <w:uiPriority w:val="1"/>
    <w:qFormat/>
    <w:rsid w:val="00A267C8"/>
    <w:pPr>
      <w:widowControl w:val="0"/>
      <w:autoSpaceDE w:val="0"/>
      <w:autoSpaceDN w:val="0"/>
      <w:spacing w:after="0" w:line="240" w:lineRule="auto"/>
    </w:pPr>
    <w:rPr>
      <w:rFonts w:ascii="Calibri" w:eastAsia="Calibri" w:hAnsi="Calibri" w:cs="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na_see@ipi-singapore.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HProcurement@enterprisesg.gov.s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package" Target="embeddings/Microsoft_Excel_Worksheet.xlsx"/><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2495</Words>
  <Characters>14224</Characters>
  <Application>Microsoft Office Word</Application>
  <DocSecurity>0</DocSecurity>
  <Lines>118</Lines>
  <Paragraphs>33</Paragraphs>
  <ScaleCrop>false</ScaleCrop>
  <Company/>
  <LinksUpToDate>false</LinksUpToDate>
  <CharactersWithSpaces>16686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 See</dc:creator>
  <cp:keywords/>
  <dc:description/>
  <cp:lastModifiedBy>Gena See</cp:lastModifiedBy>
  <cp:revision>2</cp:revision>
  <dcterms:created xsi:type="dcterms:W3CDTF">2023-03-06T01:20:00Z</dcterms:created>
  <dcterms:modified xsi:type="dcterms:W3CDTF">2023-03-06T02:15:00Z</dcterms:modified>
</cp:coreProperties>
</file>